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72" w:rsidRDefault="00AF6382">
      <w:pPr>
        <w:widowControl w:val="0"/>
        <w:suppressAutoHyphens w:val="0"/>
        <w:spacing w:beforeAutospacing="1" w:line="276" w:lineRule="auto"/>
        <w:rPr>
          <w:rFonts w:ascii="Arial" w:hAnsi="Arial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            </w:t>
      </w:r>
      <w:r>
        <w:rPr>
          <w:rFonts w:ascii="Arial" w:hAnsi="Arial"/>
          <w:b/>
          <w:bCs/>
          <w:color w:val="000000"/>
          <w:lang w:eastAsia="en-US"/>
        </w:rPr>
        <w:t>А</w:t>
      </w:r>
      <w:r>
        <w:rPr>
          <w:rFonts w:ascii="Arial" w:hAnsi="Arial"/>
          <w:b/>
          <w:bCs/>
          <w:color w:val="000000"/>
        </w:rPr>
        <w:t>дминистрация Усть-Погожинского сельского поселения</w:t>
      </w:r>
    </w:p>
    <w:p w:rsidR="008D3E72" w:rsidRDefault="00AF6382">
      <w:pPr>
        <w:spacing w:line="252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Дубовского муниципального района </w:t>
      </w:r>
    </w:p>
    <w:p w:rsidR="008D3E72" w:rsidRDefault="00AF6382">
      <w:pPr>
        <w:pBdr>
          <w:bottom w:val="single" w:sz="12" w:space="1" w:color="000000"/>
        </w:pBdr>
        <w:spacing w:line="252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Волгоградской области</w:t>
      </w:r>
    </w:p>
    <w:p w:rsidR="008D3E72" w:rsidRDefault="00AF6382">
      <w:pPr>
        <w:spacing w:line="252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Постановление</w:t>
      </w:r>
    </w:p>
    <w:p w:rsidR="008D3E72" w:rsidRDefault="00AF6382">
      <w:pPr>
        <w:widowControl w:val="0"/>
        <w:suppressAutoHyphens w:val="0"/>
        <w:spacing w:beforeAutospacing="1" w:line="276" w:lineRule="auto"/>
        <w:rPr>
          <w:rFonts w:ascii="Arial" w:hAnsi="Arial"/>
        </w:rPr>
      </w:pPr>
      <w:r>
        <w:rPr>
          <w:rFonts w:ascii="Arial" w:hAnsi="Arial"/>
          <w:bCs/>
          <w:color w:val="000000"/>
        </w:rPr>
        <w:t xml:space="preserve">от «15» июля 2021г.                                                                                         </w:t>
      </w:r>
      <w:r>
        <w:rPr>
          <w:rFonts w:ascii="Arial" w:hAnsi="Arial"/>
          <w:bCs/>
          <w:color w:val="000000"/>
          <w:u w:val="single"/>
        </w:rPr>
        <w:t>№49</w:t>
      </w:r>
    </w:p>
    <w:p w:rsidR="008D3E72" w:rsidRDefault="008D3E72">
      <w:pPr>
        <w:widowControl w:val="0"/>
        <w:suppressAutoHyphens w:val="0"/>
        <w:spacing w:beforeAutospacing="1" w:line="276" w:lineRule="auto"/>
        <w:rPr>
          <w:rFonts w:ascii="Arial" w:hAnsi="Arial"/>
          <w:lang w:eastAsia="ru-RU"/>
        </w:rPr>
      </w:pPr>
    </w:p>
    <w:p w:rsidR="008D3E72" w:rsidRDefault="00AF6382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утверждении формы проверочного листа (списка контрольных</w:t>
      </w:r>
    </w:p>
    <w:p w:rsidR="008D3E72" w:rsidRDefault="00AF6382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вопросов), используемого при проведении плановых проверок в рамках осуществления муниципального контроля </w:t>
      </w:r>
      <w:r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>
        <w:rPr>
          <w:rFonts w:ascii="Arial" w:hAnsi="Arial" w:cs="Arial"/>
          <w:spacing w:val="2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Усть-Погожинского </w:t>
      </w:r>
      <w:r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области</w:t>
      </w:r>
    </w:p>
    <w:p w:rsidR="008D3E72" w:rsidRDefault="008D3E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rmal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Times New Roman"/>
          <w:color w:val="000000"/>
          <w:sz w:val="24"/>
          <w:szCs w:val="24"/>
        </w:rPr>
        <w:t xml:space="preserve">В соответствии с Федеральным законом от 31 июля 2020 года N 248-ФЗ "О государственном контроле (надзоре) и муниципальном контроле в Российской </w:t>
      </w:r>
      <w:r>
        <w:rPr>
          <w:rFonts w:ascii="Arial" w:hAnsi="Arial" w:cs="Times New Roman"/>
          <w:color w:val="000000"/>
          <w:sz w:val="24"/>
          <w:szCs w:val="24"/>
        </w:rPr>
        <w:t>Федерации", Федеральным законом от 06  октября 2003 года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руководствуясь </w:t>
      </w:r>
      <w:hyperlink r:id="rId5">
        <w:r>
          <w:rPr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kern w:val="2"/>
          <w:sz w:val="24"/>
          <w:szCs w:val="24"/>
          <w:lang w:bidi="hi-IN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</w:t>
      </w:r>
      <w:r>
        <w:rPr>
          <w:rFonts w:ascii="Arial" w:hAnsi="Arial" w:cs="Arial"/>
          <w:sz w:val="24"/>
          <w:szCs w:val="24"/>
        </w:rPr>
        <w:t xml:space="preserve">кого муниципального района Волгоградской области, </w:t>
      </w:r>
    </w:p>
    <w:p w:rsidR="008D3E72" w:rsidRDefault="008D3E72">
      <w:pPr>
        <w:pStyle w:val="ConsPlusNormal"/>
        <w:ind w:right="-284" w:firstLine="540"/>
        <w:jc w:val="both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rmal"/>
        <w:ind w:right="-284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8D3E72" w:rsidRDefault="00AF6382">
      <w:pPr>
        <w:pStyle w:val="ConsPlusNormal"/>
        <w:spacing w:before="220"/>
        <w:ind w:right="-284" w:firstLine="540"/>
        <w:jc w:val="both"/>
      </w:pPr>
      <w:r>
        <w:rPr>
          <w:rFonts w:ascii="Arial" w:hAnsi="Arial" w:cs="Arial"/>
          <w:sz w:val="24"/>
          <w:szCs w:val="24"/>
        </w:rPr>
        <w:t xml:space="preserve">1. Утвердить прилагаемую форму проверочного </w:t>
      </w:r>
      <w:hyperlink r:id="rId6" w:anchor="P32" w:history="1">
        <w:r>
          <w:rPr>
            <w:rFonts w:ascii="Arial" w:hAnsi="Arial" w:cs="Arial"/>
            <w:sz w:val="24"/>
            <w:szCs w:val="24"/>
          </w:rPr>
          <w:t>листа</w:t>
        </w:r>
      </w:hyperlink>
      <w:r>
        <w:rPr>
          <w:rFonts w:ascii="Arial" w:hAnsi="Arial" w:cs="Arial"/>
          <w:sz w:val="24"/>
          <w:szCs w:val="24"/>
        </w:rPr>
        <w:t xml:space="preserve"> (списка контрольных вопросов), используемого муниципальными  инспекторами при проведении плановых проверок в рамках осуществления муниципального  контроля</w:t>
      </w:r>
      <w:r>
        <w:rPr>
          <w:rFonts w:ascii="Arial" w:hAnsi="Arial" w:cs="Arial"/>
          <w:spacing w:val="2"/>
          <w:sz w:val="24"/>
          <w:szCs w:val="24"/>
        </w:rPr>
        <w:t xml:space="preserve"> на автомобильном транспорте, городском наземном электрическом транспорте и в дор</w:t>
      </w:r>
      <w:r>
        <w:rPr>
          <w:rFonts w:ascii="Arial" w:hAnsi="Arial" w:cs="Arial"/>
          <w:spacing w:val="2"/>
          <w:sz w:val="24"/>
          <w:szCs w:val="24"/>
        </w:rPr>
        <w:t>ожном хозяйстве</w:t>
      </w:r>
      <w:r>
        <w:rPr>
          <w:rFonts w:ascii="Arial" w:hAnsi="Arial" w:cs="Arial"/>
          <w:sz w:val="24"/>
          <w:szCs w:val="24"/>
        </w:rPr>
        <w:t xml:space="preserve">  на территории Усть-Погожинского сельского поселения Дубовского муниципального района Волгоградской области (далее - форма проверочного листа).</w:t>
      </w:r>
    </w:p>
    <w:p w:rsidR="008D3E72" w:rsidRDefault="00AF6382">
      <w:pPr>
        <w:pStyle w:val="ConsPlusNormal"/>
        <w:spacing w:before="220"/>
        <w:ind w:right="-284"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Обеспечить опубликование формы проверочного листа на официальном сайте администрации Усть-Пог</w:t>
      </w:r>
      <w:r>
        <w:rPr>
          <w:rFonts w:ascii="Arial" w:hAnsi="Arial" w:cs="Arial"/>
          <w:sz w:val="24"/>
          <w:szCs w:val="24"/>
        </w:rPr>
        <w:t>ожинского сельского поселения Дубовского муниципального района Волгоградской области.</w:t>
      </w:r>
    </w:p>
    <w:p w:rsidR="008D3E72" w:rsidRDefault="00AF6382">
      <w:pPr>
        <w:pStyle w:val="ConsPlusNormal"/>
        <w:spacing w:before="220"/>
        <w:ind w:right="-284"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обнародованию.</w:t>
      </w:r>
    </w:p>
    <w:p w:rsidR="008D3E72" w:rsidRDefault="00AF6382">
      <w:pPr>
        <w:pStyle w:val="ConsPlusNormal"/>
        <w:spacing w:before="220"/>
        <w:ind w:right="-284"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rmal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</w:t>
      </w:r>
      <w:r>
        <w:rPr>
          <w:rFonts w:ascii="Arial" w:hAnsi="Arial" w:cs="Arial"/>
          <w:sz w:val="24"/>
          <w:szCs w:val="24"/>
        </w:rPr>
        <w:t xml:space="preserve">ва Усть-Погожинского  </w:t>
      </w:r>
    </w:p>
    <w:p w:rsidR="008D3E72" w:rsidRDefault="00AF6382">
      <w:pPr>
        <w:pStyle w:val="ConsPlusNormal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поселения:                                                        Э.А. Сулейманов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ind w:right="-284"/>
        <w:jc w:val="right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rmal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p w:rsidR="008D3E72" w:rsidRDefault="00AF6382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D3E72" w:rsidRDefault="00AF6382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Усть-Погожинского сельского поселения</w:t>
      </w:r>
    </w:p>
    <w:p w:rsidR="008D3E72" w:rsidRDefault="00AF6382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июля  №  49</w:t>
      </w:r>
    </w:p>
    <w:p w:rsidR="008D3E72" w:rsidRDefault="008D3E7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1" w:name="Par591"/>
      <w:bookmarkEnd w:id="1"/>
      <w:r>
        <w:rPr>
          <w:rFonts w:ascii="Arial" w:hAnsi="Arial" w:cs="Arial"/>
          <w:b/>
          <w:bCs/>
          <w:sz w:val="24"/>
          <w:szCs w:val="24"/>
        </w:rPr>
        <w:t>Проверочный лист</w:t>
      </w: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(список контрольных </w:t>
      </w:r>
      <w:r>
        <w:rPr>
          <w:rFonts w:ascii="Arial" w:hAnsi="Arial" w:cs="Arial"/>
          <w:b/>
          <w:bCs/>
          <w:sz w:val="24"/>
          <w:szCs w:val="24"/>
        </w:rPr>
        <w:t>вопросов) при проведении плановых</w:t>
      </w: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проверок по муниципальному контролю за сохранностью</w:t>
      </w: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автомобильных дорог местного значения 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на автомобильном транспорте, городском, наземном, электрическом транспорте и в дорожном хозяйстве </w:t>
      </w: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территории Усть-Погожинского с</w:t>
      </w:r>
      <w:r>
        <w:rPr>
          <w:rFonts w:ascii="Arial" w:hAnsi="Arial" w:cs="Arial"/>
          <w:b/>
          <w:bCs/>
          <w:sz w:val="24"/>
          <w:szCs w:val="24"/>
        </w:rPr>
        <w:t>ельского поселения</w:t>
      </w:r>
    </w:p>
    <w:p w:rsidR="008D3E72" w:rsidRDefault="008D3E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1.Наименование    органа    муниципального   контроля:   управление муниципального   контроля   администрации   города.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2.Проверочный лист утвержден постановлением администрации Усть-Погожинского сельского поселения от ________</w:t>
      </w:r>
      <w:r>
        <w:rPr>
          <w:rFonts w:ascii="Arial" w:hAnsi="Arial" w:cs="Arial"/>
          <w:sz w:val="24"/>
          <w:szCs w:val="24"/>
        </w:rPr>
        <w:t xml:space="preserve"> №_____.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Приказ о проведении плановой проверки от _____________ № __________.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5.Место проведени</w:t>
      </w:r>
      <w:r>
        <w:rPr>
          <w:rFonts w:ascii="Arial" w:hAnsi="Arial" w:cs="Arial"/>
          <w:sz w:val="24"/>
          <w:szCs w:val="24"/>
        </w:rPr>
        <w:t>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 _____________________________________________________________________.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7.Должность(и),  фамилия,  имя,  отчество  (последнее  - при</w:t>
      </w:r>
      <w:r>
        <w:rPr>
          <w:rFonts w:ascii="Arial" w:hAnsi="Arial" w:cs="Arial"/>
          <w:sz w:val="24"/>
          <w:szCs w:val="24"/>
        </w:rPr>
        <w:t xml:space="preserve"> наличии)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должностного(ых) лица (лиц), проводящего(их) плановую проверку: _____________________________________________________________________.</w:t>
      </w:r>
    </w:p>
    <w:p w:rsidR="008D3E72" w:rsidRDefault="00AF6382">
      <w:pPr>
        <w:pStyle w:val="ConsPlusNonforma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8.Перечень  вопросов,  отражающих содержание обязательных требований, ответы  на которые однозначно свидете</w:t>
      </w:r>
      <w:r>
        <w:rPr>
          <w:rFonts w:ascii="Arial" w:hAnsi="Arial" w:cs="Arial"/>
          <w:sz w:val="24"/>
          <w:szCs w:val="24"/>
        </w:rPr>
        <w:t>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8D3E72" w:rsidRDefault="008D3E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88"/>
        <w:gridCol w:w="2911"/>
        <w:gridCol w:w="850"/>
        <w:gridCol w:w="571"/>
        <w:gridCol w:w="988"/>
      </w:tblGrid>
      <w:tr w:rsidR="008D3E72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8D3E7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</w:t>
            </w:r>
            <w:r>
              <w:rPr>
                <w:rFonts w:ascii="Arial" w:hAnsi="Arial" w:cs="Arial"/>
                <w:sz w:val="24"/>
                <w:szCs w:val="24"/>
              </w:rPr>
              <w:t xml:space="preserve">отдельным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</w:t>
            </w:r>
            <w:r>
              <w:rPr>
                <w:rFonts w:ascii="Arial" w:hAnsi="Arial" w:cs="Arial"/>
                <w:sz w:val="24"/>
                <w:szCs w:val="24"/>
              </w:rPr>
              <w:t>рственного строительного надзора?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7">
              <w:r>
                <w:rPr>
                  <w:rFonts w:ascii="Arial" w:hAnsi="Arial" w:cs="Arial"/>
                  <w:sz w:val="24"/>
                  <w:szCs w:val="24"/>
                </w:rPr>
                <w:t>пункт 2 статьи 16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Российской Федерации и о внесении изменений в отдельные законодательные акты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8">
              <w:r>
                <w:rPr>
                  <w:rFonts w:ascii="Arial" w:hAnsi="Arial" w:cs="Arial"/>
                  <w:sz w:val="24"/>
                  <w:szCs w:val="24"/>
                </w:rPr>
                <w:t>пункт 3 статьи 16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</w:t>
            </w:r>
            <w:r>
              <w:rPr>
                <w:rFonts w:ascii="Arial" w:hAnsi="Arial" w:cs="Arial"/>
                <w:sz w:val="24"/>
                <w:szCs w:val="24"/>
              </w:rPr>
              <w:t>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9">
              <w:r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  <w:r>
                <w:rPr>
                  <w:rFonts w:ascii="Arial" w:hAnsi="Arial" w:cs="Arial"/>
                  <w:sz w:val="24"/>
                  <w:szCs w:val="24"/>
                </w:rPr>
                <w:t>4 статьи 16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D3E72" w:rsidRDefault="00AF6382">
            <w:pPr>
              <w:pStyle w:val="ConsPlusNormal"/>
              <w:jc w:val="both"/>
            </w:pPr>
            <w:hyperlink r:id="rId10">
              <w:r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Осуществляется ли содержание автомобильных дорог 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соответствии с требованиями технических регламентов в целях обеспечения сохранности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</w:t>
            </w:r>
            <w:r>
              <w:rPr>
                <w:rFonts w:ascii="Arial" w:hAnsi="Arial" w:cs="Arial"/>
                <w:sz w:val="24"/>
                <w:szCs w:val="24"/>
              </w:rPr>
              <w:t>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1">
              <w:r>
                <w:rPr>
                  <w:rFonts w:ascii="Arial" w:hAnsi="Arial" w:cs="Arial"/>
                  <w:sz w:val="24"/>
                  <w:szCs w:val="24"/>
                </w:rPr>
                <w:t>пункты 1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>
              <w:r>
                <w:rPr>
                  <w:rFonts w:ascii="Arial" w:hAnsi="Arial" w:cs="Arial"/>
                  <w:sz w:val="24"/>
                  <w:szCs w:val="24"/>
                </w:rPr>
                <w:t>2 статьи 17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Соблюдается ли состав работ по </w:t>
            </w:r>
            <w:r>
              <w:rPr>
                <w:rFonts w:ascii="Arial" w:hAnsi="Arial" w:cs="Arial"/>
                <w:sz w:val="24"/>
                <w:szCs w:val="24"/>
              </w:rPr>
              <w:t>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3">
              <w:r>
                <w:rPr>
                  <w:rFonts w:ascii="Arial" w:hAnsi="Arial" w:cs="Arial"/>
                  <w:sz w:val="24"/>
                  <w:szCs w:val="24"/>
                </w:rPr>
                <w:t>пункт 3 статьи 17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</w:t>
            </w:r>
            <w:r>
              <w:rPr>
                <w:rFonts w:ascii="Arial" w:hAnsi="Arial" w:cs="Arial"/>
                <w:sz w:val="24"/>
                <w:szCs w:val="24"/>
              </w:rPr>
              <w:t>ти в Российской Федерации и о внесении изменений в отдельные законодательные акты Российской Федерации»;</w:t>
            </w:r>
          </w:p>
          <w:p w:rsidR="008D3E72" w:rsidRDefault="00AF6382">
            <w:pPr>
              <w:pStyle w:val="ConsPlusNormal"/>
              <w:jc w:val="both"/>
            </w:pPr>
            <w:hyperlink r:id="rId14">
              <w:r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</w:t>
            </w:r>
            <w:r>
              <w:rPr>
                <w:rFonts w:ascii="Arial" w:hAnsi="Arial" w:cs="Arial"/>
                <w:sz w:val="24"/>
                <w:szCs w:val="24"/>
              </w:rPr>
              <w:t>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</w:t>
            </w:r>
            <w:r>
              <w:rPr>
                <w:rFonts w:ascii="Arial" w:hAnsi="Arial" w:cs="Arial"/>
                <w:sz w:val="24"/>
                <w:szCs w:val="24"/>
              </w:rPr>
              <w:t>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5">
              <w:r>
                <w:rPr>
                  <w:rFonts w:ascii="Arial" w:hAnsi="Arial" w:cs="Arial"/>
                  <w:sz w:val="24"/>
                  <w:szCs w:val="24"/>
                </w:rPr>
                <w:t>пункт 1 статьи 18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</w:t>
            </w:r>
            <w:r>
              <w:rPr>
                <w:rFonts w:ascii="Arial" w:hAnsi="Arial" w:cs="Arial"/>
                <w:sz w:val="24"/>
                <w:szCs w:val="24"/>
              </w:rPr>
              <w:t>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Осуществляется ли прокладка, перенос или переустройство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коммуникаций с 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6">
              <w:r>
                <w:rPr>
                  <w:rFonts w:ascii="Arial" w:hAnsi="Arial" w:cs="Arial"/>
                  <w:sz w:val="24"/>
                  <w:szCs w:val="24"/>
                </w:rPr>
                <w:t>пункт 2 статьи 19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 отдельные законодательные акты Российс</w:t>
            </w:r>
            <w:r>
              <w:rPr>
                <w:rFonts w:ascii="Arial" w:hAnsi="Arial" w:cs="Arial"/>
                <w:sz w:val="24"/>
                <w:szCs w:val="24"/>
              </w:rPr>
              <w:t>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</w:t>
            </w:r>
            <w:r>
              <w:rPr>
                <w:rFonts w:ascii="Arial" w:hAnsi="Arial" w:cs="Arial"/>
                <w:sz w:val="24"/>
                <w:szCs w:val="24"/>
              </w:rPr>
              <w:t>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7">
              <w:r>
                <w:rPr>
                  <w:rFonts w:ascii="Arial" w:hAnsi="Arial" w:cs="Arial"/>
                  <w:sz w:val="24"/>
                  <w:szCs w:val="24"/>
                </w:rPr>
                <w:t>пункт 2 статьи 19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</w:t>
            </w:r>
            <w:r>
              <w:rPr>
                <w:rFonts w:ascii="Arial" w:hAnsi="Arial" w:cs="Arial"/>
                <w:sz w:val="24"/>
                <w:szCs w:val="24"/>
              </w:rPr>
              <w:t>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Выдано ли органом местного самоуправления разрешение на строительство в случае прокладки, переноса, </w:t>
            </w:r>
            <w:r>
              <w:rPr>
                <w:rFonts w:ascii="Arial" w:hAnsi="Arial" w:cs="Arial"/>
                <w:sz w:val="24"/>
                <w:szCs w:val="24"/>
              </w:rPr>
              <w:t>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8">
              <w:r>
                <w:rPr>
                  <w:rFonts w:ascii="Arial" w:hAnsi="Arial" w:cs="Arial"/>
                  <w:sz w:val="24"/>
                  <w:szCs w:val="24"/>
                </w:rPr>
                <w:t>пункт 5 статьи 19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</w:t>
            </w:r>
            <w:r>
              <w:rPr>
                <w:rFonts w:ascii="Arial" w:hAnsi="Arial" w:cs="Arial"/>
                <w:sz w:val="24"/>
                <w:szCs w:val="24"/>
              </w:rPr>
              <w:t>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</w:t>
            </w:r>
            <w:r>
              <w:rPr>
                <w:rFonts w:ascii="Arial" w:hAnsi="Arial" w:cs="Arial"/>
                <w:sz w:val="24"/>
                <w:szCs w:val="24"/>
              </w:rPr>
              <w:t>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19">
              <w:r>
                <w:rPr>
                  <w:rFonts w:ascii="Arial" w:hAnsi="Arial" w:cs="Arial"/>
                  <w:sz w:val="24"/>
                  <w:szCs w:val="24"/>
                </w:rPr>
                <w:t>пункт 1 статьи 22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</w:t>
            </w:r>
            <w:r>
              <w:rPr>
                <w:rFonts w:ascii="Arial" w:hAnsi="Arial" w:cs="Arial"/>
                <w:sz w:val="24"/>
                <w:szCs w:val="24"/>
              </w:rPr>
              <w:t>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ухудшают ли объекты дорожного сервиса видимость на автомобильно</w:t>
            </w:r>
            <w:r>
              <w:rPr>
                <w:rFonts w:ascii="Arial" w:hAnsi="Arial" w:cs="Arial"/>
                <w:sz w:val="24"/>
                <w:szCs w:val="24"/>
              </w:rPr>
              <w:t>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0">
              <w:r>
                <w:rPr>
                  <w:rFonts w:ascii="Arial" w:hAnsi="Arial" w:cs="Arial"/>
                  <w:sz w:val="24"/>
                  <w:szCs w:val="24"/>
                </w:rPr>
                <w:t>пункт 3 статьи 22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</w:t>
            </w:r>
            <w:r>
              <w:rPr>
                <w:rFonts w:ascii="Arial" w:hAnsi="Arial" w:cs="Arial"/>
                <w:sz w:val="24"/>
                <w:szCs w:val="24"/>
              </w:rPr>
              <w:t>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</w:t>
            </w:r>
            <w:r>
              <w:rPr>
                <w:rFonts w:ascii="Arial" w:hAnsi="Arial" w:cs="Arial"/>
                <w:sz w:val="24"/>
                <w:szCs w:val="24"/>
              </w:rPr>
              <w:t>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1">
              <w:r>
                <w:rPr>
                  <w:rFonts w:ascii="Arial" w:hAnsi="Arial" w:cs="Arial"/>
                  <w:sz w:val="24"/>
                  <w:szCs w:val="24"/>
                </w:rPr>
                <w:t>пункт 4 статьи 22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</w:t>
            </w:r>
            <w:r>
              <w:rPr>
                <w:rFonts w:ascii="Arial" w:hAnsi="Arial" w:cs="Arial"/>
                <w:sz w:val="24"/>
                <w:szCs w:val="24"/>
              </w:rPr>
              <w:t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</w:t>
            </w:r>
            <w:r>
              <w:rPr>
                <w:rFonts w:ascii="Arial" w:hAnsi="Arial" w:cs="Arial"/>
                <w:sz w:val="24"/>
                <w:szCs w:val="24"/>
              </w:rPr>
              <w:t>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2">
              <w:r>
                <w:rPr>
                  <w:rFonts w:ascii="Arial" w:hAnsi="Arial" w:cs="Arial"/>
                  <w:sz w:val="24"/>
                  <w:szCs w:val="24"/>
                </w:rPr>
                <w:t>пункт 6 статьи 22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</w:t>
            </w:r>
            <w:r>
              <w:rPr>
                <w:rFonts w:ascii="Arial" w:hAnsi="Arial" w:cs="Arial"/>
                <w:sz w:val="24"/>
                <w:szCs w:val="24"/>
              </w:rPr>
      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в границах полос отвода автомобильной дороги выполнение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3">
              <w:r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</w:t>
            </w:r>
            <w:r>
              <w:rPr>
                <w:rFonts w:ascii="Arial" w:hAnsi="Arial" w:cs="Arial"/>
                <w:sz w:val="24"/>
                <w:szCs w:val="24"/>
              </w:rPr>
              <w:t xml:space="preserve">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</w:t>
            </w:r>
            <w:r>
              <w:rPr>
                <w:rFonts w:ascii="Arial" w:hAnsi="Arial" w:cs="Arial"/>
                <w:sz w:val="24"/>
                <w:szCs w:val="24"/>
              </w:rPr>
              <w:t>объектам дорожного сервиса?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4">
              <w:r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</w:t>
            </w:r>
            <w:r>
              <w:rPr>
                <w:rFonts w:ascii="Arial" w:hAnsi="Arial" w:cs="Arial"/>
                <w:sz w:val="24"/>
                <w:szCs w:val="24"/>
              </w:rPr>
              <w:t xml:space="preserve">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Производится ли в границах полос отвода автомобильной дороги распашка земельных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участков, покос травы, осуществление рубок и повреждение лесных </w:t>
            </w:r>
            <w:r>
              <w:rPr>
                <w:rFonts w:ascii="Arial" w:hAnsi="Arial" w:cs="Arial"/>
                <w:sz w:val="24"/>
                <w:szCs w:val="24"/>
              </w:rPr>
              <w:t>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5">
              <w:r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      </w:r>
            <w:r>
              <w:rPr>
                <w:rFonts w:ascii="Arial" w:hAnsi="Arial" w:cs="Arial"/>
                <w:sz w:val="24"/>
                <w:szCs w:val="24"/>
              </w:rPr>
              <w:t>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</w:t>
            </w:r>
            <w:r>
              <w:rPr>
                <w:rFonts w:ascii="Arial" w:hAnsi="Arial" w:cs="Arial"/>
                <w:sz w:val="24"/>
                <w:szCs w:val="24"/>
              </w:rPr>
              <w:t>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6">
              <w:r>
                <w:rPr>
                  <w:rFonts w:ascii="Arial" w:hAnsi="Arial" w:cs="Arial"/>
                  <w:sz w:val="24"/>
                  <w:szCs w:val="24"/>
                </w:rPr>
                <w:t>пункт 8 статьи 26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</w:t>
            </w:r>
            <w:r>
              <w:rPr>
                <w:rFonts w:ascii="Arial" w:hAnsi="Arial" w:cs="Arial"/>
                <w:sz w:val="24"/>
                <w:szCs w:val="24"/>
              </w:rPr>
              <w:t>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Содержит ли письменное согласие технические требования и условия, </w:t>
            </w:r>
            <w:r>
              <w:rPr>
                <w:rFonts w:ascii="Arial" w:hAnsi="Arial" w:cs="Arial"/>
                <w:sz w:val="24"/>
                <w:szCs w:val="24"/>
              </w:rPr>
              <w:t>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</w:t>
            </w:r>
            <w:r>
              <w:rPr>
                <w:rFonts w:ascii="Arial" w:hAnsi="Arial" w:cs="Arial"/>
                <w:sz w:val="24"/>
                <w:szCs w:val="24"/>
              </w:rPr>
              <w:t>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AF6382">
            <w:pPr>
              <w:pStyle w:val="ConsPlusNormal"/>
              <w:jc w:val="both"/>
            </w:pPr>
            <w:hyperlink r:id="rId27">
              <w:r>
                <w:rPr>
                  <w:rFonts w:ascii="Arial" w:hAnsi="Arial" w:cs="Arial"/>
                  <w:sz w:val="24"/>
                  <w:szCs w:val="24"/>
                </w:rPr>
                <w:t>пункт 8 статьи 26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</w:t>
            </w:r>
            <w:r>
              <w:rPr>
                <w:rFonts w:ascii="Arial" w:hAnsi="Arial" w:cs="Arial"/>
                <w:sz w:val="24"/>
                <w:szCs w:val="24"/>
              </w:rPr>
              <w:t>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72" w:rsidRDefault="008D3E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3E72" w:rsidRDefault="008D3E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(должность, фамилия, имя,</w:t>
      </w:r>
      <w:r>
        <w:rPr>
          <w:rFonts w:ascii="Arial" w:hAnsi="Arial" w:cs="Arial"/>
          <w:sz w:val="24"/>
          <w:szCs w:val="24"/>
        </w:rPr>
        <w:t xml:space="preserve"> отчество (последнее - при наличии) лица,</w:t>
      </w:r>
    </w:p>
    <w:p w:rsidR="008D3E72" w:rsidRDefault="00AF6382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проводящего плановую проверку и заполняющего проверочный лист</w:t>
      </w:r>
    </w:p>
    <w:p w:rsidR="008D3E72" w:rsidRDefault="008D3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</w:p>
    <w:p w:rsidR="008D3E72" w:rsidRDefault="008D3E72">
      <w:pPr>
        <w:rPr>
          <w:rFonts w:ascii="Arial" w:hAnsi="Arial"/>
        </w:rPr>
      </w:pPr>
    </w:p>
    <w:sectPr w:rsidR="008D3E7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13101"/>
    <w:multiLevelType w:val="multilevel"/>
    <w:tmpl w:val="81F40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72"/>
    <w:rsid w:val="008D3E72"/>
    <w:rsid w:val="00A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1C9C-A742-43F3-A401-C0F07A63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semiHidden/>
    <w:unhideWhenUsed/>
    <w:rsid w:val="00EB1B21"/>
    <w:rPr>
      <w:color w:val="000080"/>
      <w:u w:val="single"/>
    </w:rPr>
  </w:style>
  <w:style w:type="character" w:customStyle="1" w:styleId="a3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qFormat/>
  </w:style>
  <w:style w:type="character" w:customStyle="1" w:styleId="a5">
    <w:name w:val="Верхний колонтитул Знак"/>
    <w:qFormat/>
  </w:style>
  <w:style w:type="character" w:customStyle="1" w:styleId="normal32">
    <w:name w:val="normal32 Знак"/>
    <w:qFormat/>
    <w:rPr>
      <w:rFonts w:ascii="Arial" w:eastAsia="Arial" w:hAnsi="Arial"/>
      <w:sz w:val="34"/>
      <w:szCs w:val="34"/>
      <w:lang w:eastAsia="ar-SA"/>
    </w:rPr>
  </w:style>
  <w:style w:type="character" w:customStyle="1" w:styleId="216pt">
    <w:name w:val="Основной текст (2) + 16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2"/>
      <w:szCs w:val="32"/>
      <w:u w:val="none"/>
      <w:lang w:val="ru-RU"/>
    </w:rPr>
  </w:style>
  <w:style w:type="character" w:customStyle="1" w:styleId="2Tahoma13pt">
    <w:name w:val="Основной текст (2) + Tahoma;13 p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6"/>
      <w:szCs w:val="26"/>
      <w:u w:val="none"/>
      <w:lang w:val="ru-RU"/>
    </w:rPr>
  </w:style>
  <w:style w:type="character" w:customStyle="1" w:styleId="9Exact">
    <w:name w:val="Основной текст (9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4Exact">
    <w:name w:val="Основной текст (4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4">
    <w:name w:val="Основной текст (4) + Курсив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-40"/>
      <w:w w:val="100"/>
      <w:sz w:val="30"/>
      <w:szCs w:val="30"/>
      <w:u w:val="none"/>
      <w:lang w:val="ru-RU"/>
    </w:rPr>
  </w:style>
  <w:style w:type="character" w:customStyle="1" w:styleId="214pt">
    <w:name w:val="Основной текст (2) + 14 p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8"/>
      <w:szCs w:val="28"/>
      <w:u w:val="none"/>
      <w:lang w:val="ru-RU"/>
    </w:rPr>
  </w:style>
  <w:style w:type="character" w:customStyle="1" w:styleId="314pt">
    <w:name w:val="Основной текст (3) + 14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8"/>
      <w:szCs w:val="28"/>
      <w:u w:val="none"/>
      <w:lang w:val="ru-RU"/>
    </w:rPr>
  </w:style>
  <w:style w:type="character" w:customStyle="1" w:styleId="3">
    <w:name w:val="Основной текст (3) + Малые прописные"/>
    <w:qFormat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Impact115pt">
    <w:name w:val="Колонтитул + Impact;11;5 pt"/>
    <w:qFormat/>
    <w:rPr>
      <w:rFonts w:ascii="Impact" w:eastAsia="Impact" w:hAnsi="Impact"/>
      <w:b/>
      <w:bCs/>
      <w:i w:val="0"/>
      <w:iCs w:val="0"/>
      <w:caps w:val="0"/>
      <w:smallCaps w:val="0"/>
      <w:strike w:val="0"/>
      <w:dstrike w:val="0"/>
      <w:spacing w:val="70"/>
      <w:w w:val="100"/>
      <w:sz w:val="23"/>
      <w:szCs w:val="23"/>
      <w:u w:val="none"/>
      <w:lang w:val="ru-RU"/>
    </w:rPr>
  </w:style>
  <w:style w:type="character" w:customStyle="1" w:styleId="714pt">
    <w:name w:val="Основной текст (7) + 14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en-US" w:eastAsia="en-US"/>
    </w:rPr>
  </w:style>
  <w:style w:type="character" w:customStyle="1" w:styleId="8">
    <w:name w:val="Основной текст (8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715pt">
    <w:name w:val="Основной текст (7) + 1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7">
    <w:name w:val="Основной текст (7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">
    <w:name w:val="Основной текст (6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single"/>
      <w:lang w:val="ru-RU"/>
    </w:rPr>
  </w:style>
  <w:style w:type="character" w:customStyle="1" w:styleId="60">
    <w:name w:val="Основной текст (6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5Exact">
    <w:name w:val="Основной текст (5) Exac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sz w:val="28"/>
      <w:szCs w:val="28"/>
      <w:u w:val="none"/>
    </w:rPr>
  </w:style>
  <w:style w:type="character" w:customStyle="1" w:styleId="30">
    <w:name w:val="Основной текст (3) + Полужирный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2ArialNarrow105pt">
    <w:name w:val="Основной текст (2) + Arial Narrow;10;5 pt"/>
    <w:qFormat/>
    <w:rPr>
      <w:rFonts w:ascii="Arial Narrow" w:eastAsia="Arial Narrow" w:hAnsi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  <w:lang w:val="ru-RU"/>
    </w:rPr>
  </w:style>
  <w:style w:type="character" w:customStyle="1" w:styleId="a6">
    <w:name w:val="Оглавление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a7">
    <w:name w:val="Оглавление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8">
    <w:name w:val="Колонтитул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ru-RU"/>
    </w:rPr>
  </w:style>
  <w:style w:type="character" w:customStyle="1" w:styleId="a9">
    <w:name w:val="Колонтитул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0">
    <w:name w:val="Основной текст (4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1">
    <w:name w:val="Основной текст (3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1">
    <w:name w:val="Основной текст (2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styleId="aa">
    <w:name w:val="Strong"/>
    <w:qFormat/>
    <w:rPr>
      <w:rFonts w:eastAsia="Times New Roman"/>
      <w:bCs/>
    </w:rPr>
  </w:style>
  <w:style w:type="character" w:customStyle="1" w:styleId="ab">
    <w:name w:val="Цветовое выделение для Нормальный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qFormat/>
    <w:rsid w:val="00EB1B21"/>
    <w:pPr>
      <w:widowControl w:val="0"/>
    </w:pPr>
    <w:rPr>
      <w:rFonts w:eastAsia="Times New Roman" w:cs="Calibri"/>
      <w:szCs w:val="20"/>
      <w:lang w:eastAsia="zh-CN"/>
    </w:rPr>
  </w:style>
  <w:style w:type="paragraph" w:customStyle="1" w:styleId="ConsPlusTitle">
    <w:name w:val="ConsPlusTitle"/>
    <w:qFormat/>
    <w:rsid w:val="00EB1B21"/>
    <w:pPr>
      <w:widowControl w:val="0"/>
    </w:pPr>
    <w:rPr>
      <w:rFonts w:eastAsia="Times New Roman" w:cs="Calibri"/>
      <w:b/>
      <w:szCs w:val="20"/>
      <w:lang w:eastAsia="zh-CN"/>
    </w:rPr>
  </w:style>
  <w:style w:type="paragraph" w:customStyle="1" w:styleId="ConsPlusNonformat">
    <w:name w:val="ConsPlusNonformat"/>
    <w:uiPriority w:val="99"/>
    <w:qFormat/>
    <w:rsid w:val="003C689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Balloon Text"/>
    <w:basedOn w:val="a"/>
    <w:qFormat/>
    <w:rPr>
      <w:rFonts w:ascii="Segoe UI" w:eastAsia="Segoe UI" w:hAnsi="Segoe UI"/>
      <w:sz w:val="18"/>
      <w:szCs w:val="18"/>
      <w:lang w:eastAsia="hi-IN"/>
    </w:rPr>
  </w:style>
  <w:style w:type="paragraph" w:customStyle="1" w:styleId="1">
    <w:name w:val="Знак1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hi-IN"/>
    </w:rPr>
  </w:style>
  <w:style w:type="paragraph" w:customStyle="1" w:styleId="normal320">
    <w:name w:val="normal32"/>
    <w:basedOn w:val="a"/>
    <w:qFormat/>
    <w:pPr>
      <w:jc w:val="center"/>
    </w:pPr>
    <w:rPr>
      <w:rFonts w:ascii="Arial" w:hAnsi="Arial"/>
      <w:sz w:val="34"/>
      <w:szCs w:val="34"/>
      <w:lang w:eastAsia="hi-IN"/>
    </w:rPr>
  </w:style>
  <w:style w:type="paragraph" w:customStyle="1" w:styleId="ConsPlusCell">
    <w:name w:val="ConsPlusCell"/>
    <w:qFormat/>
    <w:pPr>
      <w:spacing w:after="160" w:line="252" w:lineRule="auto"/>
    </w:pPr>
    <w:rPr>
      <w:rFonts w:ascii="Arial" w:eastAsia="Liberation Serif" w:hAnsi="Arial" w:cs="Liberation Serif"/>
      <w:kern w:val="2"/>
      <w:sz w:val="20"/>
      <w:szCs w:val="20"/>
      <w:lang w:eastAsia="hi-IN"/>
    </w:rPr>
  </w:style>
  <w:style w:type="paragraph" w:customStyle="1" w:styleId="9">
    <w:name w:val="Основной текст (9)"/>
    <w:basedOn w:val="a"/>
    <w:qFormat/>
    <w:pPr>
      <w:shd w:val="clear" w:color="auto" w:fill="FFFFFF"/>
      <w:spacing w:line="240" w:lineRule="exact"/>
    </w:pPr>
    <w:rPr>
      <w:sz w:val="32"/>
      <w:szCs w:val="32"/>
      <w:lang w:eastAsia="hi-IN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before="60" w:after="60" w:line="240" w:lineRule="exact"/>
      <w:jc w:val="both"/>
    </w:pPr>
    <w:rPr>
      <w:spacing w:val="-10"/>
      <w:sz w:val="28"/>
      <w:szCs w:val="28"/>
      <w:lang w:eastAsia="hi-IN"/>
    </w:rPr>
  </w:style>
  <w:style w:type="paragraph" w:customStyle="1" w:styleId="70">
    <w:name w:val="Основной текст (7)"/>
    <w:basedOn w:val="a"/>
    <w:qFormat/>
    <w:pPr>
      <w:shd w:val="clear" w:color="auto" w:fill="FFFFFF"/>
      <w:spacing w:after="60" w:line="230" w:lineRule="exact"/>
    </w:pPr>
    <w:rPr>
      <w:b/>
      <w:bCs/>
      <w:sz w:val="26"/>
      <w:szCs w:val="26"/>
      <w:lang w:eastAsia="hi-IN"/>
    </w:rPr>
  </w:style>
  <w:style w:type="paragraph" w:customStyle="1" w:styleId="61">
    <w:name w:val="Основной текст (6)"/>
    <w:basedOn w:val="a"/>
    <w:qFormat/>
    <w:pPr>
      <w:shd w:val="clear" w:color="auto" w:fill="FFFFFF"/>
      <w:spacing w:line="240" w:lineRule="exact"/>
      <w:ind w:firstLine="820"/>
      <w:jc w:val="both"/>
    </w:pPr>
    <w:rPr>
      <w:sz w:val="30"/>
      <w:szCs w:val="30"/>
      <w:lang w:eastAsia="hi-IN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line="240" w:lineRule="exact"/>
    </w:pPr>
    <w:rPr>
      <w:i/>
      <w:iCs/>
      <w:spacing w:val="20"/>
      <w:sz w:val="28"/>
      <w:szCs w:val="28"/>
      <w:lang w:eastAsia="hi-IN"/>
    </w:rPr>
  </w:style>
  <w:style w:type="paragraph" w:customStyle="1" w:styleId="af3">
    <w:name w:val="Оглавление"/>
    <w:basedOn w:val="a"/>
    <w:qFormat/>
    <w:pPr>
      <w:shd w:val="clear" w:color="auto" w:fill="FFFFFF"/>
      <w:spacing w:line="330" w:lineRule="exact"/>
      <w:jc w:val="both"/>
    </w:pPr>
    <w:rPr>
      <w:sz w:val="30"/>
      <w:szCs w:val="30"/>
      <w:lang w:eastAsia="hi-IN"/>
    </w:rPr>
  </w:style>
  <w:style w:type="paragraph" w:customStyle="1" w:styleId="af4">
    <w:name w:val="Колонтитул"/>
    <w:basedOn w:val="a"/>
    <w:qFormat/>
    <w:pPr>
      <w:shd w:val="clear" w:color="auto" w:fill="FFFFFF"/>
      <w:spacing w:line="240" w:lineRule="exact"/>
    </w:pPr>
    <w:rPr>
      <w:sz w:val="28"/>
      <w:szCs w:val="28"/>
      <w:lang w:eastAsia="hi-IN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390" w:lineRule="exact"/>
      <w:jc w:val="center"/>
    </w:pPr>
    <w:rPr>
      <w:sz w:val="30"/>
      <w:szCs w:val="30"/>
      <w:lang w:eastAsia="hi-IN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line="370" w:lineRule="exact"/>
      <w:jc w:val="both"/>
    </w:pPr>
    <w:rPr>
      <w:sz w:val="30"/>
      <w:szCs w:val="30"/>
      <w:lang w:eastAsia="hi-IN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line="340" w:lineRule="exact"/>
      <w:ind w:hanging="1580"/>
      <w:jc w:val="center"/>
    </w:pPr>
    <w:rPr>
      <w:sz w:val="30"/>
      <w:szCs w:val="3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C:\..\..\%D0%90%D0%B4%D0%BC%D0%B8%D0%BD%D0%B8%D1%81%D1%82%D1%80%D0%B0%D1%86%D0%B8%D1%8F%20404022\Desktop\%D0%BC%D1%83%D0%BD%20%D0%BA%D0%BE%D0%BD%D1%82%D1%80%D0%BE%D0%BB%D0%B8\%D0%BE%D0%BF%D1%80%D0%BE%D1%81%D0%BD%D1%8B%D0%B5%20%D0%BB%D0%B8%D1%81%D1%82%D1%8B\%D0%BF%D0%BE%D1%81%D1%82%D0%B0%D0%BD%D0%BE%D0%B2%D0%BB%D0%B5%D0%BD%D0%B8%D0%B5%E2%84%96%2045%20%D0%BE%D1%82%2013.07.2021%D0%B3..doc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hyperlink" Target="garantf1://20025500.0" TargetMode="Externa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404022</dc:creator>
  <dc:description/>
  <cp:lastModifiedBy>QuadroZ</cp:lastModifiedBy>
  <cp:revision>2</cp:revision>
  <cp:lastPrinted>2021-07-20T10:39:00Z</cp:lastPrinted>
  <dcterms:created xsi:type="dcterms:W3CDTF">2021-08-11T12:43:00Z</dcterms:created>
  <dcterms:modified xsi:type="dcterms:W3CDTF">2021-08-11T12:43:00Z</dcterms:modified>
  <dc:language>ru-RU</dc:language>
</cp:coreProperties>
</file>