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24C65">
      <w:pPr>
        <w:jc w:val="center"/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Усть-Погожинского сельского поселения</w:t>
      </w:r>
    </w:p>
    <w:p w:rsidR="00000000" w:rsidRDefault="00724C65">
      <w:pPr>
        <w:jc w:val="center"/>
      </w:pPr>
      <w:r>
        <w:rPr>
          <w:b/>
          <w:sz w:val="28"/>
          <w:szCs w:val="28"/>
        </w:rPr>
        <w:t xml:space="preserve">Дубовского муниципального района </w:t>
      </w:r>
    </w:p>
    <w:p w:rsidR="00000000" w:rsidRDefault="00724C6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>Волгоградской области</w:t>
      </w:r>
    </w:p>
    <w:p w:rsidR="00000000" w:rsidRDefault="00724C65">
      <w:pPr>
        <w:jc w:val="center"/>
      </w:pPr>
      <w:r>
        <w:rPr>
          <w:b/>
          <w:sz w:val="28"/>
          <w:szCs w:val="28"/>
        </w:rPr>
        <w:t>Постановление</w:t>
      </w:r>
    </w:p>
    <w:p w:rsidR="00000000" w:rsidRDefault="00724C65">
      <w:pPr>
        <w:rPr>
          <w:b/>
          <w:sz w:val="28"/>
          <w:szCs w:val="28"/>
        </w:rPr>
      </w:pPr>
    </w:p>
    <w:p w:rsidR="00000000" w:rsidRDefault="00724C65">
      <w:r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г. 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№4</w:t>
      </w:r>
      <w:r>
        <w:rPr>
          <w:sz w:val="28"/>
          <w:szCs w:val="28"/>
          <w:u w:val="single"/>
        </w:rPr>
        <w:t>2</w:t>
      </w:r>
    </w:p>
    <w:p w:rsidR="00000000" w:rsidRDefault="00724C65">
      <w:pPr>
        <w:jc w:val="center"/>
      </w:pPr>
    </w:p>
    <w:p w:rsidR="00000000" w:rsidRDefault="00724C65">
      <w:pPr>
        <w:jc w:val="center"/>
      </w:pPr>
    </w:p>
    <w:p w:rsidR="00000000" w:rsidRDefault="00724C65">
      <w:pPr>
        <w:jc w:val="center"/>
      </w:pPr>
      <w:r>
        <w:rPr>
          <w:b/>
          <w:bCs/>
          <w:i/>
          <w:iCs/>
          <w:sz w:val="28"/>
          <w:szCs w:val="28"/>
        </w:rPr>
        <w:t>О внесении изменени</w:t>
      </w:r>
      <w:r>
        <w:rPr>
          <w:b/>
          <w:bCs/>
          <w:i/>
          <w:iCs/>
          <w:sz w:val="28"/>
          <w:szCs w:val="28"/>
        </w:rPr>
        <w:t>й и дополнений в А</w:t>
      </w:r>
      <w:r>
        <w:rPr>
          <w:b/>
          <w:bCs/>
          <w:i/>
          <w:iCs/>
          <w:sz w:val="28"/>
          <w:szCs w:val="28"/>
        </w:rPr>
        <w:t>дминистративн</w:t>
      </w:r>
      <w:r>
        <w:rPr>
          <w:b/>
          <w:bCs/>
          <w:i/>
          <w:iCs/>
          <w:sz w:val="28"/>
          <w:szCs w:val="28"/>
        </w:rPr>
        <w:t>ый</w:t>
      </w:r>
      <w:r>
        <w:rPr>
          <w:b/>
          <w:bCs/>
          <w:i/>
          <w:iCs/>
          <w:sz w:val="28"/>
          <w:szCs w:val="28"/>
        </w:rPr>
        <w:t xml:space="preserve"> регламент предоставления муниципальной услуги</w:t>
      </w:r>
      <w:r>
        <w:rPr>
          <w:b/>
          <w:i/>
          <w:iCs/>
          <w:sz w:val="28"/>
          <w:szCs w:val="28"/>
        </w:rPr>
        <w:t xml:space="preserve"> «</w:t>
      </w:r>
      <w:r>
        <w:rPr>
          <w:rFonts w:cs="Arial"/>
          <w:b/>
          <w:bCs/>
          <w:i/>
          <w:iCs/>
          <w:sz w:val="28"/>
          <w:szCs w:val="28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Усть-Пого</w:t>
      </w:r>
      <w:r>
        <w:rPr>
          <w:rFonts w:cs="Arial"/>
          <w:b/>
          <w:bCs/>
          <w:i/>
          <w:iCs/>
          <w:sz w:val="28"/>
          <w:szCs w:val="28"/>
        </w:rPr>
        <w:t>жинского сельского поселения Дубовского муниципального района Волгоградской области</w:t>
      </w:r>
      <w:r>
        <w:rPr>
          <w:b/>
          <w:i/>
          <w:iCs/>
          <w:sz w:val="28"/>
          <w:szCs w:val="28"/>
        </w:rPr>
        <w:t>»</w:t>
      </w:r>
      <w:r>
        <w:rPr>
          <w:b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 xml:space="preserve">утверждённый постановлением администрации Усть-Погожинского сельского поселения </w:t>
      </w:r>
      <w:r>
        <w:rPr>
          <w:b/>
          <w:bCs/>
          <w:i/>
          <w:iCs/>
          <w:sz w:val="28"/>
          <w:szCs w:val="28"/>
        </w:rPr>
        <w:t>№</w:t>
      </w:r>
      <w:r>
        <w:rPr>
          <w:b/>
          <w:bCs/>
          <w:i/>
          <w:iCs/>
          <w:sz w:val="28"/>
          <w:szCs w:val="28"/>
        </w:rPr>
        <w:t>52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от «</w:t>
      </w:r>
      <w:r>
        <w:rPr>
          <w:b/>
          <w:bCs/>
          <w:i/>
          <w:iCs/>
          <w:sz w:val="28"/>
          <w:szCs w:val="28"/>
        </w:rPr>
        <w:t>07</w:t>
      </w:r>
      <w:r>
        <w:rPr>
          <w:b/>
          <w:bCs/>
          <w:i/>
          <w:iCs/>
          <w:sz w:val="28"/>
          <w:szCs w:val="28"/>
        </w:rPr>
        <w:t xml:space="preserve">» </w:t>
      </w:r>
      <w:r>
        <w:rPr>
          <w:b/>
          <w:bCs/>
          <w:i/>
          <w:iCs/>
          <w:sz w:val="28"/>
          <w:szCs w:val="28"/>
        </w:rPr>
        <w:t>декаб</w:t>
      </w:r>
      <w:r>
        <w:rPr>
          <w:b/>
          <w:bCs/>
          <w:i/>
          <w:iCs/>
          <w:sz w:val="28"/>
          <w:szCs w:val="28"/>
        </w:rPr>
        <w:t>ря 201</w:t>
      </w:r>
      <w:r>
        <w:rPr>
          <w:b/>
          <w:bCs/>
          <w:i/>
          <w:iCs/>
          <w:sz w:val="28"/>
          <w:szCs w:val="28"/>
        </w:rPr>
        <w:t>7</w:t>
      </w:r>
      <w:r>
        <w:rPr>
          <w:b/>
          <w:bCs/>
          <w:i/>
          <w:iCs/>
          <w:sz w:val="28"/>
          <w:szCs w:val="28"/>
        </w:rPr>
        <w:t xml:space="preserve">г. </w:t>
      </w:r>
      <w:r>
        <w:rPr>
          <w:b/>
          <w:bCs/>
          <w:i/>
          <w:iCs/>
          <w:sz w:val="28"/>
          <w:szCs w:val="28"/>
        </w:rPr>
        <w:t xml:space="preserve">(в редакции от </w:t>
      </w:r>
      <w:r>
        <w:rPr>
          <w:b/>
          <w:bCs/>
          <w:i/>
          <w:iCs/>
          <w:sz w:val="28"/>
          <w:szCs w:val="28"/>
        </w:rPr>
        <w:t>18</w:t>
      </w:r>
      <w:r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12</w:t>
      </w:r>
      <w:r>
        <w:rPr>
          <w:b/>
          <w:bCs/>
          <w:i/>
          <w:iCs/>
          <w:sz w:val="28"/>
          <w:szCs w:val="28"/>
        </w:rPr>
        <w:t>.2019г.)</w:t>
      </w:r>
    </w:p>
    <w:p w:rsidR="00000000" w:rsidRDefault="00724C65">
      <w:pPr>
        <w:jc w:val="both"/>
        <w:rPr>
          <w:b/>
          <w:sz w:val="28"/>
          <w:szCs w:val="28"/>
        </w:rPr>
      </w:pPr>
    </w:p>
    <w:p w:rsidR="00000000" w:rsidRDefault="00724C65">
      <w:pPr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№494</w:t>
      </w:r>
      <w:r>
        <w:rPr>
          <w:sz w:val="28"/>
          <w:szCs w:val="28"/>
        </w:rPr>
        <w:t xml:space="preserve">-ФЗ </w:t>
      </w:r>
      <w:r>
        <w:rPr>
          <w:color w:val="333333"/>
          <w:sz w:val="28"/>
          <w:szCs w:val="28"/>
        </w:rPr>
        <w:t>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</w:p>
    <w:p w:rsidR="00000000" w:rsidRDefault="00724C65">
      <w:pPr>
        <w:rPr>
          <w:sz w:val="28"/>
          <w:szCs w:val="28"/>
        </w:rPr>
      </w:pPr>
    </w:p>
    <w:p w:rsidR="00000000" w:rsidRDefault="00724C65">
      <w:r>
        <w:rPr>
          <w:b/>
          <w:sz w:val="28"/>
          <w:szCs w:val="28"/>
        </w:rPr>
        <w:t>ПОСТАНОВЛЯЮ:</w:t>
      </w:r>
    </w:p>
    <w:p w:rsidR="00000000" w:rsidRDefault="00724C65">
      <w:pPr>
        <w:numPr>
          <w:ilvl w:val="0"/>
          <w:numId w:val="3"/>
        </w:numPr>
        <w:ind w:left="0" w:firstLine="360"/>
        <w:jc w:val="both"/>
      </w:pPr>
      <w:r>
        <w:rPr>
          <w:sz w:val="28"/>
          <w:szCs w:val="28"/>
        </w:rPr>
        <w:t xml:space="preserve">Внести  в </w:t>
      </w:r>
      <w:r>
        <w:rPr>
          <w:sz w:val="28"/>
          <w:szCs w:val="28"/>
        </w:rPr>
        <w:t xml:space="preserve"> административный регл</w:t>
      </w:r>
      <w:r>
        <w:rPr>
          <w:sz w:val="28"/>
          <w:szCs w:val="28"/>
        </w:rPr>
        <w:t xml:space="preserve">амент  предоставления муниципальной услуги </w:t>
      </w:r>
      <w:r>
        <w:rPr>
          <w:sz w:val="28"/>
          <w:szCs w:val="28"/>
        </w:rPr>
        <w:t>«</w:t>
      </w:r>
      <w:r>
        <w:rPr>
          <w:rFonts w:cs="Arial"/>
          <w:sz w:val="28"/>
          <w:szCs w:val="28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Усть-Погожинского сельского поселения Дубовско</w:t>
      </w:r>
      <w:r>
        <w:rPr>
          <w:rFonts w:cs="Arial"/>
          <w:sz w:val="28"/>
          <w:szCs w:val="28"/>
        </w:rPr>
        <w:t>го муниципального района Волгоградской области</w:t>
      </w:r>
      <w:r>
        <w:rPr>
          <w:sz w:val="28"/>
          <w:szCs w:val="28"/>
        </w:rPr>
        <w:t xml:space="preserve">», утверждённый постановлением администрации Усть-Погожинского сельского поселения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«07» декабря 2017г. (в редакции от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.2019г.),</w:t>
      </w:r>
      <w:r>
        <w:rPr>
          <w:sz w:val="28"/>
          <w:szCs w:val="28"/>
        </w:rPr>
        <w:t xml:space="preserve"> следующие изменения:</w:t>
      </w:r>
    </w:p>
    <w:p w:rsidR="00000000" w:rsidRDefault="00724C65">
      <w:pPr>
        <w:pStyle w:val="ListParagraph"/>
        <w:widowControl w:val="0"/>
        <w:numPr>
          <w:ilvl w:val="1"/>
          <w:numId w:val="2"/>
        </w:numPr>
        <w:autoSpaceDE w:val="0"/>
        <w:ind w:firstLine="720"/>
        <w:jc w:val="both"/>
      </w:pPr>
      <w:r>
        <w:rPr>
          <w:rFonts w:eastAsia="Arial"/>
          <w:color w:val="000000"/>
          <w:sz w:val="28"/>
          <w:szCs w:val="28"/>
        </w:rPr>
        <w:t xml:space="preserve">Изложить </w:t>
      </w:r>
      <w:r>
        <w:rPr>
          <w:rFonts w:eastAsia="Arial"/>
          <w:color w:val="000000"/>
          <w:sz w:val="28"/>
          <w:szCs w:val="28"/>
        </w:rPr>
        <w:t>под</w:t>
      </w:r>
      <w:r>
        <w:rPr>
          <w:rFonts w:eastAsia="Arial"/>
          <w:color w:val="000000"/>
          <w:sz w:val="28"/>
          <w:szCs w:val="28"/>
        </w:rPr>
        <w:t xml:space="preserve">пункт </w:t>
      </w:r>
      <w:r>
        <w:rPr>
          <w:rFonts w:eastAsia="Arial"/>
          <w:color w:val="000000"/>
          <w:sz w:val="28"/>
          <w:szCs w:val="28"/>
        </w:rPr>
        <w:t>2.8.1</w:t>
      </w:r>
      <w:r>
        <w:rPr>
          <w:rFonts w:eastAsia="Arial"/>
          <w:color w:val="000000"/>
          <w:sz w:val="28"/>
          <w:szCs w:val="28"/>
        </w:rPr>
        <w:t>.  административного регла</w:t>
      </w:r>
      <w:r>
        <w:rPr>
          <w:rFonts w:eastAsia="Arial"/>
          <w:color w:val="000000"/>
          <w:sz w:val="28"/>
          <w:szCs w:val="28"/>
        </w:rPr>
        <w:t>мента «</w:t>
      </w:r>
      <w:r>
        <w:rPr>
          <w:rFonts w:eastAsia="Arial" w:cs="Arial"/>
          <w:color w:val="000000"/>
          <w:sz w:val="28"/>
          <w:szCs w:val="28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Усть-Погожинского сельского поселения Дубовского муниципального района Волгоградско</w:t>
      </w:r>
      <w:r>
        <w:rPr>
          <w:rFonts w:eastAsia="Arial" w:cs="Arial"/>
          <w:color w:val="000000"/>
          <w:sz w:val="28"/>
          <w:szCs w:val="28"/>
        </w:rPr>
        <w:t>й области</w:t>
      </w:r>
      <w:r>
        <w:rPr>
          <w:rFonts w:eastAsia="Arial"/>
          <w:bCs/>
          <w:color w:val="000000"/>
          <w:sz w:val="28"/>
          <w:szCs w:val="28"/>
        </w:rPr>
        <w:t>» в следующей редакции:</w:t>
      </w:r>
    </w:p>
    <w:p w:rsidR="00000000" w:rsidRDefault="00724C65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>
        <w:rPr>
          <w:rFonts w:cs="Arial"/>
          <w:color w:val="000000"/>
          <w:sz w:val="28"/>
          <w:szCs w:val="28"/>
          <w:lang w:bidi="ru-RU"/>
        </w:rPr>
        <w:t>4) з</w:t>
      </w:r>
      <w:r>
        <w:rPr>
          <w:rFonts w:eastAsia="sans-serif" w:cs="Arial"/>
          <w:color w:val="000000"/>
          <w:sz w:val="28"/>
          <w:szCs w:val="28"/>
          <w:shd w:val="clear" w:color="auto" w:fill="FFFFFF"/>
        </w:rPr>
        <w:t>емельный участок, находящийся в  муниципальной собственности, не может быть предметом аукциона, если в отношении земельного участка отсутствуют сведения о технических условиях подключения (технологического присоедине</w:t>
      </w:r>
      <w:r>
        <w:rPr>
          <w:rFonts w:eastAsia="sans-serif" w:cs="Arial"/>
          <w:color w:val="000000"/>
          <w:sz w:val="28"/>
          <w:szCs w:val="28"/>
          <w:shd w:val="clear" w:color="auto" w:fill="FFFFFF"/>
        </w:rPr>
        <w:t>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</w:t>
      </w:r>
    </w:p>
    <w:p w:rsidR="00000000" w:rsidRDefault="00724C65">
      <w:pPr>
        <w:pStyle w:val="ListParagraph"/>
        <w:widowControl w:val="0"/>
        <w:numPr>
          <w:ilvl w:val="1"/>
          <w:numId w:val="2"/>
        </w:numPr>
        <w:autoSpaceDE w:val="0"/>
        <w:ind w:firstLine="720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Изложить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под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пункт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3.10.7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  администрат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ивного регламента «</w:t>
      </w: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Усть-Погожинского сельского поселения Дубовского муниципального района </w:t>
      </w:r>
      <w:r>
        <w:rPr>
          <w:rFonts w:eastAsia="Arial" w:cs="Arial"/>
          <w:color w:val="000000"/>
          <w:sz w:val="28"/>
          <w:szCs w:val="28"/>
          <w:shd w:val="clear" w:color="auto" w:fill="FFFFFF"/>
        </w:rPr>
        <w:t>Волгоградской области</w:t>
      </w:r>
      <w:r>
        <w:rPr>
          <w:rFonts w:eastAsia="Arial"/>
          <w:bCs/>
          <w:color w:val="000000"/>
          <w:sz w:val="28"/>
          <w:szCs w:val="28"/>
          <w:shd w:val="clear" w:color="auto" w:fill="FFFFFF"/>
        </w:rPr>
        <w:t>» в следующей редакции:</w:t>
      </w:r>
    </w:p>
    <w:p w:rsidR="00000000" w:rsidRDefault="00724C65">
      <w:pPr>
        <w:autoSpaceDE w:val="0"/>
        <w:jc w:val="both"/>
        <w:sectPr w:rsidR="00000000">
          <w:headerReference w:type="default" r:id="rId7"/>
          <w:pgSz w:w="11906" w:h="16838"/>
          <w:pgMar w:top="964" w:right="851" w:bottom="765" w:left="851" w:header="709" w:footer="709" w:gutter="0"/>
          <w:cols w:space="720"/>
          <w:titlePg/>
          <w:docGrid w:linePitch="360"/>
        </w:sectPr>
      </w:pPr>
      <w:r>
        <w:rPr>
          <w:sz w:val="28"/>
          <w:szCs w:val="28"/>
        </w:rPr>
        <w:lastRenderedPageBreak/>
        <w:t xml:space="preserve">  </w:t>
      </w:r>
      <w:r>
        <w:rPr>
          <w:rFonts w:eastAsia="sans-serif" w:cs="Arial"/>
          <w:color w:val="000000"/>
          <w:sz w:val="28"/>
          <w:szCs w:val="28"/>
          <w:shd w:val="clear" w:color="auto" w:fill="FFFFFF"/>
        </w:rPr>
        <w:t xml:space="preserve">«13) </w:t>
      </w:r>
      <w:r>
        <w:rPr>
          <w:rFonts w:cs="Arial"/>
          <w:color w:val="000000"/>
          <w:sz w:val="28"/>
          <w:szCs w:val="28"/>
          <w:lang w:bidi="ru-RU"/>
        </w:rPr>
        <w:t>з</w:t>
      </w:r>
      <w:r>
        <w:rPr>
          <w:rFonts w:eastAsia="sans-serif" w:cs="Arial"/>
          <w:color w:val="000000"/>
          <w:sz w:val="28"/>
          <w:szCs w:val="28"/>
          <w:shd w:val="clear" w:color="auto" w:fill="FFFFFF"/>
        </w:rPr>
        <w:t>емельный участок, находящийся в  муниципальной собственности, не может быть предметом аукциона, если земельный участок  расположен в границах  территории, в отношении которой заключен договор  о ее компл</w:t>
      </w:r>
      <w:r>
        <w:rPr>
          <w:rFonts w:eastAsia="sans-serif" w:cs="Arial"/>
          <w:color w:val="000000"/>
          <w:sz w:val="28"/>
          <w:szCs w:val="28"/>
          <w:shd w:val="clear" w:color="auto" w:fill="FFFFFF"/>
        </w:rPr>
        <w:t>ексном развитии;»</w:t>
      </w:r>
    </w:p>
    <w:p w:rsidR="00000000" w:rsidRDefault="00724C65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разместить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</w:t>
      </w:r>
      <w:r>
        <w:rPr>
          <w:sz w:val="28"/>
          <w:szCs w:val="28"/>
        </w:rPr>
        <w:t>http://усть-погожье34.рф/</w:t>
      </w:r>
      <w:r>
        <w:rPr>
          <w:sz w:val="28"/>
          <w:szCs w:val="28"/>
        </w:rPr>
        <w:t>).</w:t>
      </w:r>
    </w:p>
    <w:p w:rsidR="00000000" w:rsidRDefault="00724C65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в Реестре госу</w:t>
      </w:r>
      <w:r>
        <w:rPr>
          <w:sz w:val="28"/>
          <w:szCs w:val="28"/>
        </w:rPr>
        <w:t xml:space="preserve">дарственных и муниципальных услуг Волгоградской области сведения о внесённых изменениях  и дополнениях в муниципальную  услугу </w:t>
      </w:r>
      <w:r>
        <w:rPr>
          <w:sz w:val="28"/>
          <w:szCs w:val="28"/>
        </w:rPr>
        <w:t>«</w:t>
      </w:r>
      <w:r>
        <w:rPr>
          <w:rFonts w:cs="Arial"/>
          <w:sz w:val="28"/>
          <w:szCs w:val="28"/>
        </w:rPr>
        <w:t>Принятие решения о проведении аукциона на право заключения договора аренды земельных участков, находящихся в муниципальной собст</w:t>
      </w:r>
      <w:r>
        <w:rPr>
          <w:rFonts w:cs="Arial"/>
          <w:sz w:val="28"/>
          <w:szCs w:val="28"/>
        </w:rPr>
        <w:t>венности, расположенных на территории Усть-Погожинского сельского поселения Дубовского муниципального района Волгоградской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предоставляемой (исполняемой) администрацией Усть-Погожинского сельского поселения.</w:t>
      </w:r>
    </w:p>
    <w:p w:rsidR="00000000" w:rsidRDefault="00724C65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>Настоящее Постановление подлежит обнаро</w:t>
      </w:r>
      <w:r>
        <w:rPr>
          <w:sz w:val="28"/>
          <w:szCs w:val="28"/>
        </w:rPr>
        <w:t>дованию.</w:t>
      </w:r>
    </w:p>
    <w:p w:rsidR="00000000" w:rsidRDefault="00724C65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00000" w:rsidRDefault="00724C65">
      <w:pPr>
        <w:widowControl w:val="0"/>
        <w:autoSpaceDE w:val="0"/>
        <w:jc w:val="right"/>
      </w:pPr>
      <w:r>
        <w:rPr>
          <w:sz w:val="28"/>
          <w:szCs w:val="28"/>
        </w:rPr>
        <w:t xml:space="preserve">                                        </w:t>
      </w:r>
    </w:p>
    <w:p w:rsidR="00000000" w:rsidRDefault="00724C65">
      <w:pPr>
        <w:autoSpaceDE w:val="0"/>
      </w:pPr>
      <w:r>
        <w:rPr>
          <w:sz w:val="28"/>
          <w:szCs w:val="28"/>
        </w:rPr>
        <w:t>Глава Усть-Погожинского</w:t>
      </w:r>
    </w:p>
    <w:p w:rsidR="00000000" w:rsidRDefault="00724C65">
      <w:pPr>
        <w:autoSpaceDE w:val="0"/>
      </w:pPr>
      <w:r>
        <w:rPr>
          <w:sz w:val="28"/>
          <w:szCs w:val="28"/>
        </w:rPr>
        <w:t>сельского поселения:                                                             Э.А. Сулейманов</w:t>
      </w:r>
    </w:p>
    <w:p w:rsidR="00000000" w:rsidRDefault="00724C65">
      <w:pPr>
        <w:jc w:val="right"/>
        <w:rPr>
          <w:sz w:val="28"/>
          <w:szCs w:val="28"/>
        </w:rPr>
      </w:pPr>
    </w:p>
    <w:p w:rsidR="00000000" w:rsidRDefault="00724C65">
      <w:pPr>
        <w:jc w:val="right"/>
        <w:rPr>
          <w:sz w:val="28"/>
          <w:szCs w:val="28"/>
        </w:rPr>
      </w:pPr>
    </w:p>
    <w:p w:rsidR="00000000" w:rsidRDefault="00724C65">
      <w:pPr>
        <w:jc w:val="right"/>
        <w:rPr>
          <w:sz w:val="28"/>
          <w:szCs w:val="28"/>
        </w:rPr>
      </w:pPr>
    </w:p>
    <w:p w:rsidR="00000000" w:rsidRDefault="00724C65">
      <w:pPr>
        <w:jc w:val="right"/>
        <w:rPr>
          <w:sz w:val="28"/>
          <w:szCs w:val="28"/>
        </w:rPr>
      </w:pPr>
    </w:p>
    <w:p w:rsidR="00000000" w:rsidRDefault="00724C65">
      <w:pPr>
        <w:jc w:val="right"/>
        <w:rPr>
          <w:sz w:val="28"/>
          <w:szCs w:val="28"/>
        </w:rPr>
      </w:pPr>
    </w:p>
    <w:p w:rsidR="00000000" w:rsidRDefault="00724C65">
      <w:pPr>
        <w:jc w:val="right"/>
        <w:rPr>
          <w:sz w:val="28"/>
          <w:szCs w:val="28"/>
        </w:rPr>
      </w:pPr>
    </w:p>
    <w:p w:rsidR="00000000" w:rsidRDefault="00724C65">
      <w:pPr>
        <w:jc w:val="right"/>
        <w:rPr>
          <w:sz w:val="28"/>
          <w:szCs w:val="28"/>
        </w:rPr>
      </w:pPr>
    </w:p>
    <w:p w:rsidR="00000000" w:rsidRDefault="00724C65">
      <w:pPr>
        <w:widowControl w:val="0"/>
        <w:autoSpaceDE w:val="0"/>
        <w:jc w:val="center"/>
      </w:pPr>
    </w:p>
    <w:sectPr w:rsidR="00000000">
      <w:type w:val="continuous"/>
      <w:pgSz w:w="11906" w:h="16838"/>
      <w:pgMar w:top="964" w:right="851" w:bottom="765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4C65">
      <w:r>
        <w:separator/>
      </w:r>
    </w:p>
  </w:endnote>
  <w:endnote w:type="continuationSeparator" w:id="0">
    <w:p w:rsidR="00000000" w:rsidRDefault="0072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4C65">
      <w:r>
        <w:separator/>
      </w:r>
    </w:p>
  </w:footnote>
  <w:footnote w:type="continuationSeparator" w:id="0">
    <w:p w:rsidR="00000000" w:rsidRDefault="0072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24C65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48.25pt;width:1.5pt;height:11.3pt;z-index:251657728;mso-wrap-distance-left:0;mso-wrap-distance-top:0;mso-wrap-distance-right:0;mso-wrap-distance-bottom:0;mso-position-horizontal:center;mso-position-horizontal-relative:text;mso-position-vertical:absolute;mso-position-vertical-relative:page" stroked="f">
          <v:fill opacity="0" color2="black"/>
          <v:textbox inset=".2pt,.2pt,.2pt,.2pt">
            <w:txbxContent>
              <w:p w:rsidR="00000000" w:rsidRDefault="00724C65">
                <w:pPr>
                  <w:pStyle w:val="Header"/>
                </w:pP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C65"/>
    <w:rsid w:val="007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4429AD18-03A8-4862-A767-6F12E68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b w:val="0"/>
      <w:bCs w:val="0"/>
      <w:i w:val="0"/>
      <w:iCs w:val="0"/>
      <w:color w:val="000000"/>
      <w:sz w:val="24"/>
      <w:szCs w:val="24"/>
      <w:lang w:val="ru-RU"/>
    </w:rPr>
  </w:style>
  <w:style w:type="character" w:customStyle="1" w:styleId="WW8Num3z0">
    <w:name w:val="WW8Num3z0"/>
    <w:rPr>
      <w:rFonts w:ascii="Times New Roman" w:eastAsia="Calibri" w:hAnsi="Times New Roman" w:cs="Times New Roman" w:hint="default"/>
      <w:b w:val="0"/>
      <w:bCs w:val="0"/>
      <w:i w:val="0"/>
      <w:iCs w:val="0"/>
      <w:sz w:val="24"/>
      <w:szCs w:val="24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">
    <w:name w:val="Основной шрифт абзаца"/>
  </w:style>
  <w:style w:type="character" w:styleId="PageNumber">
    <w:name w:val="page number"/>
    <w:basedOn w:val="a"/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Символ концевой сноски"/>
    <w:rPr>
      <w:vertAlign w:val="superscript"/>
    </w:rPr>
  </w:style>
  <w:style w:type="character" w:customStyle="1" w:styleId="a1">
    <w:name w:val="Символ сноски"/>
    <w:rPr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val="ru-RU" w:eastAsia="ru-RU" w:bidi="ar-SA"/>
    </w:rPr>
  </w:style>
  <w:style w:type="character" w:customStyle="1" w:styleId="blk">
    <w:name w:val="blk"/>
  </w:style>
  <w:style w:type="character" w:customStyle="1" w:styleId="a2">
    <w:name w:val="Гипертекстовая ссылка"/>
    <w:rPr>
      <w:b/>
      <w:bCs/>
      <w:color w:val="106BBE"/>
      <w:sz w:val="26"/>
      <w:szCs w:val="26"/>
    </w:rPr>
  </w:style>
  <w:style w:type="character" w:customStyle="1" w:styleId="snippetequal">
    <w:name w:val="snippet_equal"/>
    <w:basedOn w:val="a"/>
  </w:style>
  <w:style w:type="character" w:customStyle="1" w:styleId="s11">
    <w:name w:val="s11"/>
    <w:rPr>
      <w:rFonts w:cs="Times New Roman"/>
      <w:color w:val="000000"/>
    </w:rPr>
  </w:style>
  <w:style w:type="character" w:customStyle="1" w:styleId="VDzhevelo">
    <w:name w:val="V_Dzhevelo"/>
    <w:rPr>
      <w:rFonts w:ascii="Arial" w:hAnsi="Arial" w:cs="Arial"/>
      <w:color w:val="000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13">
    <w:name w:val="Обычный +13 пт Знак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q">
    <w:name w:val="q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a3">
    <w:name w:val="Заголовок"/>
    <w:basedOn w:val="Normal"/>
    <w:next w:val="BodyText"/>
    <w:pPr>
      <w:keepLines/>
      <w:widowControl w:val="0"/>
      <w:ind w:firstLine="567"/>
      <w:jc w:val="center"/>
    </w:pPr>
    <w:rPr>
      <w:rFonts w:ascii="Arial" w:hAnsi="Arial" w:cs="Arial"/>
      <w:b/>
      <w:kern w:val="2"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Указатель"/>
    <w:basedOn w:val="Normal"/>
    <w:pPr>
      <w:suppressLineNumbers/>
    </w:pPr>
    <w:rPr>
      <w:rFonts w:cs="Arial"/>
    </w:rPr>
  </w:style>
  <w:style w:type="paragraph" w:customStyle="1" w:styleId="2">
    <w:name w:val="Основной текст с отступом 2"/>
    <w:basedOn w:val="Normal"/>
    <w:pPr>
      <w:ind w:left="4395"/>
    </w:pPr>
    <w:rPr>
      <w:b/>
      <w:sz w:val="28"/>
    </w:rPr>
  </w:style>
  <w:style w:type="paragraph" w:styleId="BodyTextIndent">
    <w:name w:val="Body Text Indent"/>
    <w:basedOn w:val="Normal"/>
    <w:pPr>
      <w:ind w:firstLine="709"/>
      <w:jc w:val="both"/>
    </w:pPr>
    <w:rPr>
      <w:b/>
      <w:sz w:val="24"/>
    </w:rPr>
  </w:style>
  <w:style w:type="paragraph" w:customStyle="1" w:styleId="a5">
    <w:name w:val="Цитата"/>
    <w:basedOn w:val="Normal"/>
    <w:pPr>
      <w:ind w:left="3969" w:right="-738" w:firstLine="851"/>
    </w:pPr>
    <w:rPr>
      <w:b/>
      <w:sz w:val="28"/>
    </w:rPr>
  </w:style>
  <w:style w:type="paragraph" w:customStyle="1" w:styleId="a6">
    <w:name w:val="Обычный (веб)"/>
    <w:basedOn w:val="Normal"/>
    <w:pPr>
      <w:spacing w:before="100" w:after="100"/>
    </w:pPr>
    <w:rPr>
      <w:sz w:val="24"/>
      <w:szCs w:val="24"/>
    </w:rPr>
  </w:style>
  <w:style w:type="paragraph" w:customStyle="1" w:styleId="a7">
    <w:name w:val="Верхний и нижний колонтитулы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</w:style>
  <w:style w:type="paragraph" w:customStyle="1" w:styleId="a8">
    <w:name w:val="Текст выноски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noteText">
    <w:name w:val="footnote text"/>
    <w:basedOn w:val="Normal"/>
  </w:style>
  <w:style w:type="paragraph" w:customStyle="1" w:styleId="a9">
    <w:name w:val="Схема документа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20">
    <w:name w:val="Основной текст 2"/>
    <w:basedOn w:val="Normal"/>
    <w:pPr>
      <w:ind w:right="-286"/>
      <w:jc w:val="both"/>
    </w:pPr>
    <w:rPr>
      <w:b/>
      <w:sz w:val="28"/>
    </w:rPr>
  </w:style>
  <w:style w:type="paragraph" w:customStyle="1" w:styleId="aa">
    <w:name w:val="Знак"/>
    <w:basedOn w:val="Normal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text">
    <w:name w:val="text"/>
    <w:basedOn w:val="Normal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val="ru-RU" w:eastAsia="ru-RU"/>
    </w:rPr>
  </w:style>
  <w:style w:type="paragraph" w:customStyle="1" w:styleId="consplusnormal0">
    <w:name w:val="consplusnormal"/>
    <w:basedOn w:val="Normal"/>
    <w:pPr>
      <w:autoSpaceDE w:val="0"/>
    </w:pPr>
    <w:rPr>
      <w:rFonts w:ascii="Arial" w:hAnsi="Arial" w:cs="Arial"/>
    </w:rPr>
  </w:style>
  <w:style w:type="paragraph" w:customStyle="1" w:styleId="1">
    <w:name w:val="Знак Знак Знак Знак1"/>
    <w:basedOn w:val="Normal"/>
    <w:pPr>
      <w:spacing w:before="100" w:after="100"/>
      <w:jc w:val="both"/>
    </w:pPr>
    <w:rPr>
      <w:rFonts w:ascii="Tahoma" w:hAnsi="Tahoma" w:cs="Tahoma"/>
      <w:lang w:val="en-US" w:eastAsia="en-US"/>
    </w:rPr>
  </w:style>
  <w:style w:type="paragraph" w:customStyle="1" w:styleId="ConsPlusNormal1">
    <w:name w:val="ConsPlusNormal"/>
    <w:pPr>
      <w:suppressAutoHyphens/>
      <w:autoSpaceDE w:val="0"/>
    </w:pPr>
    <w:rPr>
      <w:rFonts w:ascii="Arial" w:hAnsi="Arial" w:cs="Arial"/>
      <w:lang w:val="ru-RU" w:eastAsia="ru-RU"/>
    </w:rPr>
  </w:style>
  <w:style w:type="paragraph" w:customStyle="1" w:styleId="ab">
    <w:name w:val="Абзац списка"/>
    <w:basedOn w:val="Normal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val="ru-RU" w:eastAsia="ar-SA"/>
    </w:rPr>
  </w:style>
  <w:style w:type="paragraph" w:customStyle="1" w:styleId="130">
    <w:name w:val="Обычный +13 пт"/>
    <w:basedOn w:val="Normal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formattexttopleveltext">
    <w:name w:val="formattext topleveltext"/>
    <w:basedOn w:val="Normal"/>
    <w:pPr>
      <w:spacing w:before="100" w:after="100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val="ru-RU" w:eastAsia="ru-RU"/>
    </w:rPr>
  </w:style>
  <w:style w:type="paragraph" w:customStyle="1" w:styleId="Style8">
    <w:name w:val="Style8"/>
    <w:basedOn w:val="Normal"/>
    <w:pPr>
      <w:widowControl w:val="0"/>
      <w:autoSpaceDE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ac">
    <w:name w:val="Без интервала"/>
    <w:pPr>
      <w:suppressAutoHyphens/>
    </w:pPr>
    <w:rPr>
      <w:sz w:val="24"/>
      <w:szCs w:val="24"/>
      <w:lang w:val="ru-RU" w:eastAsia="ar-SA"/>
    </w:rPr>
  </w:style>
  <w:style w:type="paragraph" w:customStyle="1" w:styleId="ad">
    <w:name w:val="Содержимое врезки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ae">
    <w:name w:val="Содержимое таблицы"/>
    <w:basedOn w:val="Normal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4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word</cp:lastModifiedBy>
  <cp:revision>2</cp:revision>
  <cp:lastPrinted>2021-06-24T18:20:00Z</cp:lastPrinted>
  <dcterms:created xsi:type="dcterms:W3CDTF">2021-06-25T12:50:00Z</dcterms:created>
  <dcterms:modified xsi:type="dcterms:W3CDTF">2021-06-25T12:50:00Z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