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A0" w:rsidRDefault="002816A0" w:rsidP="002816A0">
      <w:pPr>
        <w:pStyle w:val="3"/>
        <w:outlineLvl w:val="2"/>
        <w:rPr>
          <w:rFonts w:ascii="Arial" w:hAnsi="Arial" w:cs="Arial"/>
          <w:sz w:val="24"/>
          <w:szCs w:val="24"/>
        </w:rPr>
      </w:pPr>
      <w:bookmarkStart w:id="0" w:name="_GoBack"/>
    </w:p>
    <w:p w:rsidR="002816A0" w:rsidRDefault="002816A0" w:rsidP="002816A0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="00C8472D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2816A0" w:rsidRDefault="002816A0" w:rsidP="002816A0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2816A0" w:rsidRDefault="002816A0" w:rsidP="002816A0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816A0" w:rsidRDefault="002816A0" w:rsidP="002816A0">
      <w:pPr>
        <w:rPr>
          <w:rFonts w:ascii="Arial" w:hAnsi="Arial" w:cs="Arial"/>
        </w:rPr>
      </w:pPr>
    </w:p>
    <w:p w:rsidR="002816A0" w:rsidRDefault="002816A0" w:rsidP="002816A0">
      <w:pPr>
        <w:jc w:val="center"/>
        <w:rPr>
          <w:b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CDC826" wp14:editId="4D840E1B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A081" id="Прямая соединительная линия 2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1DF367" wp14:editId="3E0FAF34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26035" b="3810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ABA4" id="Прямая соединительная линия 2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2816A0" w:rsidRDefault="002816A0" w:rsidP="002816A0">
      <w:pPr>
        <w:jc w:val="center"/>
        <w:rPr>
          <w:b/>
        </w:rPr>
      </w:pPr>
    </w:p>
    <w:p w:rsidR="002816A0" w:rsidRPr="0005107C" w:rsidRDefault="002816A0" w:rsidP="002816A0">
      <w:pPr>
        <w:jc w:val="center"/>
        <w:rPr>
          <w:b/>
          <w:sz w:val="28"/>
          <w:szCs w:val="28"/>
        </w:rPr>
      </w:pPr>
      <w:r w:rsidRPr="00DA61FB">
        <w:rPr>
          <w:b/>
          <w:sz w:val="28"/>
          <w:szCs w:val="28"/>
        </w:rPr>
        <w:t>ПОСТАНОВЛЕНИЕ</w:t>
      </w:r>
    </w:p>
    <w:p w:rsidR="0005107C" w:rsidRPr="00C8472D" w:rsidRDefault="00C8472D" w:rsidP="0005107C">
      <w:pPr>
        <w:keepNext/>
        <w:keepLines/>
        <w:widowControl/>
        <w:autoSpaceDE w:val="0"/>
        <w:autoSpaceDN w:val="0"/>
        <w:adjustRightInd w:val="0"/>
        <w:rPr>
          <w:b/>
          <w:sz w:val="28"/>
          <w:szCs w:val="28"/>
          <w:lang w:val="en-US" w:eastAsia="x-none"/>
        </w:rPr>
      </w:pPr>
      <w:r>
        <w:rPr>
          <w:b/>
          <w:sz w:val="28"/>
          <w:szCs w:val="28"/>
          <w:lang w:eastAsia="x-none"/>
        </w:rPr>
        <w:t xml:space="preserve">от «24» </w:t>
      </w:r>
      <w:proofErr w:type="gramStart"/>
      <w:r>
        <w:rPr>
          <w:b/>
          <w:sz w:val="28"/>
          <w:szCs w:val="28"/>
          <w:lang w:eastAsia="x-none"/>
        </w:rPr>
        <w:t>июн</w:t>
      </w:r>
      <w:r w:rsidR="00FF194F">
        <w:rPr>
          <w:b/>
          <w:sz w:val="28"/>
          <w:szCs w:val="28"/>
          <w:lang w:eastAsia="x-none"/>
        </w:rPr>
        <w:t xml:space="preserve">я </w:t>
      </w:r>
      <w:r w:rsidR="002816A0">
        <w:rPr>
          <w:b/>
          <w:sz w:val="28"/>
          <w:szCs w:val="28"/>
          <w:lang w:eastAsia="x-none"/>
        </w:rPr>
        <w:t xml:space="preserve"> 2019</w:t>
      </w:r>
      <w:proofErr w:type="gramEnd"/>
      <w:r w:rsidR="0005107C" w:rsidRPr="0005107C">
        <w:rPr>
          <w:b/>
          <w:sz w:val="28"/>
          <w:szCs w:val="28"/>
          <w:lang w:eastAsia="x-none"/>
        </w:rPr>
        <w:t xml:space="preserve"> </w:t>
      </w:r>
      <w:r w:rsidR="0005107C" w:rsidRPr="0005107C">
        <w:rPr>
          <w:b/>
          <w:sz w:val="28"/>
          <w:szCs w:val="28"/>
          <w:lang w:val="x-none" w:eastAsia="x-none"/>
        </w:rPr>
        <w:t>г</w:t>
      </w:r>
      <w:r w:rsidR="0005107C" w:rsidRPr="0005107C">
        <w:rPr>
          <w:b/>
          <w:sz w:val="28"/>
          <w:szCs w:val="28"/>
          <w:lang w:eastAsia="x-none"/>
        </w:rPr>
        <w:t xml:space="preserve">                                               </w:t>
      </w:r>
      <w:r w:rsidR="0005107C">
        <w:rPr>
          <w:b/>
          <w:sz w:val="28"/>
          <w:szCs w:val="28"/>
          <w:lang w:eastAsia="x-none"/>
        </w:rPr>
        <w:t xml:space="preserve">            </w:t>
      </w:r>
      <w:r w:rsidR="0005107C" w:rsidRPr="0005107C">
        <w:rPr>
          <w:b/>
          <w:sz w:val="28"/>
          <w:szCs w:val="28"/>
          <w:lang w:eastAsia="x-none"/>
        </w:rPr>
        <w:t xml:space="preserve">  </w:t>
      </w:r>
      <w:r w:rsidR="0005107C" w:rsidRPr="0005107C">
        <w:rPr>
          <w:b/>
          <w:sz w:val="28"/>
          <w:szCs w:val="28"/>
          <w:lang w:val="x-none" w:eastAsia="x-none"/>
        </w:rPr>
        <w:t>№</w:t>
      </w:r>
      <w:r w:rsidR="002816A0"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val="en-US" w:eastAsia="x-none"/>
        </w:rPr>
        <w:t>41</w:t>
      </w:r>
    </w:p>
    <w:bookmarkEnd w:id="0"/>
    <w:p w:rsidR="0005107C" w:rsidRDefault="0005107C" w:rsidP="0005107C">
      <w:pPr>
        <w:keepNext/>
        <w:keepLines/>
        <w:widowControl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</w:p>
    <w:p w:rsidR="00250D67" w:rsidRPr="0005107C" w:rsidRDefault="00250D67" w:rsidP="0005107C">
      <w:pPr>
        <w:keepNext/>
        <w:keepLines/>
        <w:widowControl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</w:p>
    <w:p w:rsidR="0005107C" w:rsidRPr="002816A0" w:rsidRDefault="0005107C" w:rsidP="0005107C">
      <w:pPr>
        <w:keepNext/>
        <w:keepLines/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05107C">
        <w:rPr>
          <w:b/>
          <w:sz w:val="28"/>
          <w:szCs w:val="28"/>
        </w:rPr>
        <w:t xml:space="preserve"> Об утверждении Порядка подготовки к ведению и ведения  гражданской обороны в сельском поселении</w:t>
      </w:r>
    </w:p>
    <w:p w:rsidR="0005107C" w:rsidRPr="0005107C" w:rsidRDefault="0005107C" w:rsidP="0005107C">
      <w:pPr>
        <w:keepNext/>
        <w:keepLines/>
        <w:widowControl/>
        <w:ind w:firstLine="709"/>
        <w:jc w:val="center"/>
        <w:rPr>
          <w:b/>
          <w:sz w:val="28"/>
          <w:szCs w:val="28"/>
          <w:lang w:val="x-none"/>
        </w:rPr>
      </w:pPr>
    </w:p>
    <w:p w:rsidR="0005107C" w:rsidRPr="006D309A" w:rsidRDefault="0005107C" w:rsidP="0005107C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05107C">
        <w:rPr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05107C">
        <w:rPr>
          <w:sz w:val="28"/>
          <w:szCs w:val="28"/>
        </w:rPr>
        <w:t> </w:t>
      </w:r>
    </w:p>
    <w:p w:rsidR="0005107C" w:rsidRPr="00C8472D" w:rsidRDefault="0005107C" w:rsidP="002816A0">
      <w:pPr>
        <w:keepNext/>
        <w:keepLines/>
        <w:widowControl/>
        <w:rPr>
          <w:b/>
          <w:sz w:val="28"/>
          <w:szCs w:val="28"/>
        </w:rPr>
      </w:pPr>
      <w:r w:rsidRPr="00C8472D">
        <w:rPr>
          <w:b/>
          <w:sz w:val="28"/>
          <w:szCs w:val="28"/>
        </w:rPr>
        <w:t>ПОСТАНОВЛЯЮ: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05107C">
        <w:rPr>
          <w:sz w:val="28"/>
          <w:szCs w:val="28"/>
        </w:rPr>
        <w:t> </w:t>
      </w:r>
    </w:p>
    <w:p w:rsidR="0005107C" w:rsidRPr="0005107C" w:rsidRDefault="0005107C" w:rsidP="002816A0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05107C">
        <w:rPr>
          <w:sz w:val="28"/>
          <w:szCs w:val="28"/>
        </w:rPr>
        <w:t xml:space="preserve"> 1. Утвердить порядок подготовки к ведению и ведения гражданской обороны в </w:t>
      </w:r>
      <w:proofErr w:type="spellStart"/>
      <w:r w:rsidR="00C8472D">
        <w:rPr>
          <w:sz w:val="28"/>
          <w:szCs w:val="28"/>
        </w:rPr>
        <w:t>Усть-Погожинском</w:t>
      </w:r>
      <w:proofErr w:type="spellEnd"/>
      <w:r>
        <w:rPr>
          <w:sz w:val="28"/>
          <w:szCs w:val="28"/>
        </w:rPr>
        <w:t xml:space="preserve"> </w:t>
      </w:r>
      <w:r w:rsidRPr="0005107C">
        <w:rPr>
          <w:sz w:val="28"/>
          <w:szCs w:val="28"/>
        </w:rPr>
        <w:t>сельском поселении</w:t>
      </w:r>
      <w:proofErr w:type="gramStart"/>
      <w:r>
        <w:rPr>
          <w:sz w:val="28"/>
          <w:szCs w:val="28"/>
        </w:rPr>
        <w:t xml:space="preserve">  </w:t>
      </w:r>
      <w:r w:rsidRPr="0005107C">
        <w:rPr>
          <w:sz w:val="28"/>
          <w:szCs w:val="28"/>
        </w:rPr>
        <w:t xml:space="preserve"> (</w:t>
      </w:r>
      <w:proofErr w:type="gramEnd"/>
      <w:r w:rsidRPr="0005107C">
        <w:rPr>
          <w:sz w:val="28"/>
          <w:szCs w:val="28"/>
        </w:rPr>
        <w:t>приложение 1).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05107C">
        <w:rPr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107C">
        <w:rPr>
          <w:sz w:val="28"/>
          <w:szCs w:val="28"/>
        </w:rPr>
        <w:t>. Контроль над исполнением настоящего постановления оставляю за собой.</w:t>
      </w:r>
    </w:p>
    <w:p w:rsidR="0005107C" w:rsidRPr="0005107C" w:rsidRDefault="0005107C" w:rsidP="002816A0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107C">
        <w:rPr>
          <w:sz w:val="28"/>
          <w:szCs w:val="28"/>
        </w:rPr>
        <w:t>. Постановление вступает в силу со дня его подписания.</w:t>
      </w:r>
    </w:p>
    <w:p w:rsidR="0005107C" w:rsidRPr="006D309A" w:rsidRDefault="0005107C" w:rsidP="002816A0">
      <w:pPr>
        <w:keepNext/>
        <w:keepLines/>
        <w:widowControl/>
        <w:ind w:firstLine="709"/>
        <w:jc w:val="both"/>
      </w:pPr>
      <w:r w:rsidRPr="006D309A">
        <w:t> </w:t>
      </w:r>
    </w:p>
    <w:p w:rsidR="0005107C" w:rsidRDefault="0005107C" w:rsidP="002816A0">
      <w:pPr>
        <w:keepNext/>
        <w:keepLines/>
        <w:widowControl/>
        <w:ind w:firstLine="709"/>
        <w:jc w:val="both"/>
      </w:pPr>
      <w:r w:rsidRPr="006D309A">
        <w:t> </w:t>
      </w:r>
    </w:p>
    <w:p w:rsidR="002816A0" w:rsidRDefault="002816A0" w:rsidP="002816A0">
      <w:pPr>
        <w:keepNext/>
        <w:keepLines/>
        <w:widowControl/>
        <w:ind w:firstLine="709"/>
        <w:jc w:val="both"/>
      </w:pPr>
    </w:p>
    <w:p w:rsidR="002816A0" w:rsidRPr="006D309A" w:rsidRDefault="002816A0" w:rsidP="002816A0">
      <w:pPr>
        <w:keepNext/>
        <w:keepLines/>
        <w:widowControl/>
        <w:ind w:firstLine="709"/>
        <w:jc w:val="both"/>
      </w:pPr>
    </w:p>
    <w:p w:rsidR="00C8472D" w:rsidRDefault="00250D67" w:rsidP="002816A0">
      <w:pPr>
        <w:keepNext/>
        <w:keepLines/>
        <w:widowControl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Глава </w:t>
      </w:r>
      <w:proofErr w:type="spellStart"/>
      <w:r w:rsidR="00C8472D"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</w:t>
      </w:r>
    </w:p>
    <w:p w:rsidR="0005107C" w:rsidRPr="00250D67" w:rsidRDefault="00250D67" w:rsidP="002816A0">
      <w:pPr>
        <w:keepNext/>
        <w:keepLines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8472D">
        <w:rPr>
          <w:sz w:val="28"/>
          <w:szCs w:val="28"/>
        </w:rPr>
        <w:t xml:space="preserve">:               </w:t>
      </w:r>
      <w:r>
        <w:rPr>
          <w:sz w:val="28"/>
          <w:szCs w:val="28"/>
        </w:rPr>
        <w:t xml:space="preserve"> _____________</w:t>
      </w:r>
      <w:r w:rsidR="00C8472D">
        <w:rPr>
          <w:sz w:val="28"/>
          <w:szCs w:val="28"/>
        </w:rPr>
        <w:t xml:space="preserve">      Э.А. Сулейманов</w:t>
      </w:r>
      <w:r w:rsidR="0005107C" w:rsidRPr="00250D67">
        <w:rPr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4"/>
        <w:gridCol w:w="5031"/>
      </w:tblGrid>
      <w:tr w:rsidR="0005107C" w:rsidRPr="006D309A" w:rsidTr="0085120F">
        <w:trPr>
          <w:tblCellSpacing w:w="0" w:type="dxa"/>
        </w:trPr>
        <w:tc>
          <w:tcPr>
            <w:tcW w:w="4324" w:type="dxa"/>
          </w:tcPr>
          <w:p w:rsidR="0005107C" w:rsidRPr="006D309A" w:rsidRDefault="0005107C" w:rsidP="0085120F">
            <w:pPr>
              <w:keepNext/>
              <w:keepLines/>
              <w:widowControl/>
              <w:spacing w:line="360" w:lineRule="auto"/>
              <w:ind w:firstLine="709"/>
              <w:jc w:val="both"/>
            </w:pPr>
            <w:r w:rsidRPr="006D309A">
              <w:lastRenderedPageBreak/>
              <w:t> </w:t>
            </w:r>
          </w:p>
        </w:tc>
        <w:tc>
          <w:tcPr>
            <w:tcW w:w="5031" w:type="dxa"/>
          </w:tcPr>
          <w:p w:rsidR="0005107C" w:rsidRPr="006D309A" w:rsidRDefault="0005107C" w:rsidP="0085120F">
            <w:pPr>
              <w:keepNext/>
              <w:keepLines/>
              <w:widowControl/>
              <w:ind w:firstLine="709"/>
              <w:jc w:val="right"/>
            </w:pPr>
            <w:r w:rsidRPr="006D309A">
              <w:t>Приложение № 1</w:t>
            </w:r>
          </w:p>
          <w:p w:rsidR="0005107C" w:rsidRPr="006D309A" w:rsidRDefault="0005107C" w:rsidP="0085120F">
            <w:pPr>
              <w:keepNext/>
              <w:keepLines/>
              <w:widowControl/>
              <w:ind w:firstLine="709"/>
              <w:jc w:val="right"/>
              <w:rPr>
                <w:lang w:eastAsia="x-none"/>
              </w:rPr>
            </w:pPr>
            <w:r w:rsidRPr="006D309A">
              <w:t xml:space="preserve">к постановлению </w:t>
            </w:r>
            <w:r w:rsidR="002816A0">
              <w:rPr>
                <w:lang w:eastAsia="x-none"/>
              </w:rPr>
              <w:t>г</w:t>
            </w:r>
            <w:r w:rsidRPr="006D309A">
              <w:rPr>
                <w:lang w:val="x-none" w:eastAsia="x-none"/>
              </w:rPr>
              <w:t xml:space="preserve">лавы администрации </w:t>
            </w:r>
            <w:proofErr w:type="spellStart"/>
            <w:r w:rsidR="00C8472D">
              <w:rPr>
                <w:lang w:eastAsia="x-none"/>
              </w:rPr>
              <w:t>Усть-Погожинского</w:t>
            </w:r>
            <w:proofErr w:type="spellEnd"/>
            <w:r w:rsidR="00250D67">
              <w:rPr>
                <w:lang w:eastAsia="x-none"/>
              </w:rPr>
              <w:t xml:space="preserve"> </w:t>
            </w:r>
            <w:r w:rsidRPr="006D309A">
              <w:t xml:space="preserve">сельского поселения  </w:t>
            </w:r>
            <w:r w:rsidRPr="006D309A">
              <w:rPr>
                <w:lang w:eastAsia="x-none"/>
              </w:rPr>
              <w:t xml:space="preserve"> </w:t>
            </w:r>
          </w:p>
          <w:p w:rsidR="0005107C" w:rsidRPr="00FF194F" w:rsidRDefault="0005107C" w:rsidP="0085120F">
            <w:pPr>
              <w:keepNext/>
              <w:keepLines/>
              <w:widowControl/>
              <w:ind w:firstLine="709"/>
              <w:jc w:val="right"/>
            </w:pPr>
            <w:r w:rsidRPr="006D309A">
              <w:rPr>
                <w:lang w:eastAsia="x-none"/>
              </w:rPr>
              <w:t>о</w:t>
            </w:r>
            <w:r w:rsidRPr="006D309A">
              <w:rPr>
                <w:lang w:val="x-none" w:eastAsia="x-none"/>
              </w:rPr>
              <w:t>т</w:t>
            </w:r>
            <w:r w:rsidR="00C8472D">
              <w:rPr>
                <w:lang w:eastAsia="x-none"/>
              </w:rPr>
              <w:t xml:space="preserve">  «24» июня 2019 г № 41</w:t>
            </w:r>
          </w:p>
        </w:tc>
      </w:tr>
    </w:tbl>
    <w:p w:rsidR="0005107C" w:rsidRPr="006D309A" w:rsidRDefault="0005107C" w:rsidP="0005107C">
      <w:pPr>
        <w:keepNext/>
        <w:keepLines/>
        <w:widowControl/>
        <w:spacing w:line="360" w:lineRule="auto"/>
        <w:ind w:firstLine="709"/>
        <w:jc w:val="both"/>
      </w:pP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ПОРЯДОК</w:t>
      </w:r>
    </w:p>
    <w:p w:rsidR="0005107C" w:rsidRPr="00250D67" w:rsidRDefault="0005107C" w:rsidP="002816A0">
      <w:pPr>
        <w:keepNext/>
        <w:keepLines/>
        <w:widowControl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 xml:space="preserve">подготовки к ведению и ведения гражданской обороны в сельском поселении 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1. Общие положения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250D67">
        <w:rPr>
          <w:sz w:val="28"/>
          <w:szCs w:val="28"/>
        </w:rPr>
        <w:t>1.1. Настоящий Порядок подготовки к ведению и вложение об организации и ведении гражданской обороны  в</w:t>
      </w:r>
      <w:r w:rsidR="00250D67">
        <w:rPr>
          <w:sz w:val="28"/>
          <w:szCs w:val="28"/>
        </w:rPr>
        <w:t xml:space="preserve"> </w:t>
      </w:r>
      <w:proofErr w:type="spellStart"/>
      <w:r w:rsidR="00C8472D">
        <w:rPr>
          <w:sz w:val="28"/>
          <w:szCs w:val="28"/>
        </w:rPr>
        <w:t>Усть-Погожинском</w:t>
      </w:r>
      <w:proofErr w:type="spellEnd"/>
      <w:r w:rsidR="00250D67">
        <w:rPr>
          <w:sz w:val="28"/>
          <w:szCs w:val="28"/>
        </w:rPr>
        <w:t xml:space="preserve"> </w:t>
      </w:r>
      <w:r w:rsidRPr="00250D67">
        <w:rPr>
          <w:sz w:val="28"/>
          <w:szCs w:val="28"/>
        </w:rPr>
        <w:t xml:space="preserve"> сельском поселении</w:t>
      </w:r>
      <w:r w:rsidR="00250D67">
        <w:rPr>
          <w:sz w:val="28"/>
          <w:szCs w:val="28"/>
        </w:rPr>
        <w:t xml:space="preserve">  </w:t>
      </w:r>
      <w:r w:rsidRPr="00250D67">
        <w:rPr>
          <w:sz w:val="28"/>
          <w:szCs w:val="28"/>
        </w:rPr>
        <w:t xml:space="preserve">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250D67">
          <w:rPr>
            <w:sz w:val="28"/>
            <w:szCs w:val="28"/>
          </w:rPr>
          <w:t>1998 г</w:t>
        </w:r>
      </w:smartTag>
      <w:r w:rsidRPr="00250D67">
        <w:rPr>
          <w:sz w:val="28"/>
          <w:szCs w:val="28"/>
        </w:rPr>
        <w:t xml:space="preserve"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250D67">
          <w:rPr>
            <w:sz w:val="28"/>
            <w:szCs w:val="28"/>
          </w:rPr>
          <w:t>2008 г</w:t>
        </w:r>
      </w:smartTag>
      <w:r w:rsidRPr="00250D67">
        <w:rPr>
          <w:sz w:val="28"/>
          <w:szCs w:val="28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</w:t>
      </w:r>
      <w:r w:rsidR="00250D67">
        <w:rPr>
          <w:sz w:val="28"/>
          <w:szCs w:val="28"/>
        </w:rPr>
        <w:t>елей муниципальных образований.</w:t>
      </w:r>
    </w:p>
    <w:p w:rsidR="0005107C" w:rsidRPr="00250D67" w:rsidRDefault="0005107C" w:rsidP="00FF194F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2. Полномочия органа местного самоуправления в области гражданской обороны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2.1. Органы местного самоуправления самостоятельно в пределах границ муниципальных образований: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проводят подготовку и обучение населения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2.2. Глава муниципального образования в пределах своей компетенции: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осуществляет руководство гражданской обороной на территории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2.3. Представительный орган муниципального образования в пределах своей компетенции: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проводит слушания по вопросам состояния гражданской обороны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разрабатывает целевые программы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участвуют в разработке социально-экономических программ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2.6. 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планируют и организуют проведение мероприятий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осуществляют обучение своих работников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создают и поддерживают в состоянии постоянной готовности к использованию локальные системы оповещения;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3. Мероприятия по гражданской обороне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3.2.1. По обучению населения в области гражданской обороны: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обучение личного состава формирований и служб муниципальных образований;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учений и тренировок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пропаганда знаний в области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сбор информации в области гражданской обороны и обмен ею.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3.2.3. По эвакуации населения, материальных и культурных ценностей в безопасные районы: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</w:t>
      </w:r>
      <w:proofErr w:type="gramStart"/>
      <w:r w:rsidRPr="00250D67">
        <w:rPr>
          <w:sz w:val="28"/>
          <w:szCs w:val="28"/>
        </w:rPr>
        <w:t>пределах  4</w:t>
      </w:r>
      <w:proofErr w:type="gramEnd"/>
      <w:r w:rsidRPr="00250D67">
        <w:rPr>
          <w:sz w:val="28"/>
          <w:szCs w:val="28"/>
        </w:rPr>
        <w:t xml:space="preserve">-х часового </w:t>
      </w:r>
      <w:proofErr w:type="spellStart"/>
      <w:r w:rsidRPr="00250D67">
        <w:rPr>
          <w:sz w:val="28"/>
          <w:szCs w:val="28"/>
        </w:rPr>
        <w:t>добегания</w:t>
      </w:r>
      <w:proofErr w:type="spellEnd"/>
      <w:r w:rsidRPr="00250D67">
        <w:rPr>
          <w:sz w:val="28"/>
          <w:szCs w:val="28"/>
        </w:rPr>
        <w:t xml:space="preserve"> волны прорыва при разрушении гидротехнических сооружений;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3.2.4. По предоставлению населению убежищ и средств индивидуальной защиты: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3.2.5. По световой и другим видам маскировки: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определение перечня объектов, подлежащих маскировке;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</w:t>
      </w:r>
      <w:proofErr w:type="gramStart"/>
      <w:r w:rsidRPr="00250D67">
        <w:rPr>
          <w:sz w:val="28"/>
          <w:szCs w:val="28"/>
        </w:rPr>
        <w:t>по световой и других видов</w:t>
      </w:r>
      <w:proofErr w:type="gramEnd"/>
      <w:r w:rsidRPr="00250D67">
        <w:rPr>
          <w:sz w:val="28"/>
          <w:szCs w:val="28"/>
        </w:rPr>
        <w:t xml:space="preserve"> маскировки;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предоставление населению коммунально-бытовых услуг;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лечебно-эвакуационных мероприятий;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250D67">
        <w:rPr>
          <w:sz w:val="28"/>
          <w:szCs w:val="28"/>
        </w:rPr>
        <w:t>энерго</w:t>
      </w:r>
      <w:proofErr w:type="spellEnd"/>
      <w:r w:rsidRPr="00250D67">
        <w:rPr>
          <w:sz w:val="28"/>
          <w:szCs w:val="28"/>
        </w:rPr>
        <w:t>- и водоснабжения;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оказание населению медицинской помощи;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определение численности населения, оставшегося без жилья;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3.2.8. По борьбе с пожарами, возникшими при ведении военных действий или вследствие этих действий: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250D67">
        <w:rPr>
          <w:sz w:val="28"/>
          <w:szCs w:val="28"/>
        </w:rPr>
        <w:t>энерго</w:t>
      </w:r>
      <w:proofErr w:type="spellEnd"/>
      <w:r w:rsidRPr="00250D67">
        <w:rPr>
          <w:sz w:val="28"/>
          <w:szCs w:val="28"/>
        </w:rPr>
        <w:t>- и водоснабжения;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3.2.13. По срочному захоронению трупов в военное время: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санитарно-эпидемиологического надзора.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страхового фонда документации;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3.2.15. По вопросам обеспечения постоянной готовности сил и средств гражданской обороны: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подготовка сил гражданской обороны к действиям, проведение учений и тренировок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4. Руководство и организационная структура гражданской обороны на территории муниципального образования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4.1. Руководство гражданской обороной в муниципальном образовании осуществляет руководитель органа местного самоуправления</w:t>
      </w:r>
      <w:r w:rsidR="00BF4A21">
        <w:rPr>
          <w:sz w:val="28"/>
          <w:szCs w:val="28"/>
        </w:rPr>
        <w:t xml:space="preserve">- глава </w:t>
      </w:r>
      <w:proofErr w:type="spellStart"/>
      <w:r w:rsidR="00C8472D">
        <w:rPr>
          <w:sz w:val="28"/>
          <w:szCs w:val="28"/>
        </w:rPr>
        <w:t>Усть-Погожинского</w:t>
      </w:r>
      <w:proofErr w:type="spellEnd"/>
      <w:r w:rsidR="00BF4A21">
        <w:rPr>
          <w:sz w:val="28"/>
          <w:szCs w:val="28"/>
        </w:rPr>
        <w:t xml:space="preserve"> сельского поселения</w:t>
      </w:r>
      <w:r w:rsidRPr="00250D67">
        <w:rPr>
          <w:sz w:val="28"/>
          <w:szCs w:val="28"/>
        </w:rPr>
        <w:t>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FF194F" w:rsidRDefault="0005107C" w:rsidP="00FF194F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05107C" w:rsidRPr="00250D67" w:rsidRDefault="0005107C" w:rsidP="00FF194F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4.4. Органами, осуществляющими управление гражданской обороной на территории </w:t>
      </w:r>
      <w:proofErr w:type="gramStart"/>
      <w:r w:rsidRPr="00250D67">
        <w:rPr>
          <w:sz w:val="28"/>
          <w:szCs w:val="28"/>
        </w:rPr>
        <w:t>муниципального образования</w:t>
      </w:r>
      <w:proofErr w:type="gramEnd"/>
      <w:r w:rsidRPr="00250D67">
        <w:rPr>
          <w:sz w:val="28"/>
          <w:szCs w:val="28"/>
        </w:rPr>
        <w:t xml:space="preserve"> являются структурные подразделения (работники) по гражданской обороне органов местного самоуправления и организаций.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250D67">
        <w:rPr>
          <w:sz w:val="28"/>
          <w:szCs w:val="28"/>
        </w:rPr>
        <w:t>эвакоприемные</w:t>
      </w:r>
      <w:proofErr w:type="spellEnd"/>
      <w:r w:rsidRPr="00250D67">
        <w:rPr>
          <w:sz w:val="28"/>
          <w:szCs w:val="28"/>
        </w:rPr>
        <w:t>) комиссии.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4.6. Эвакуационные (</w:t>
      </w:r>
      <w:proofErr w:type="spellStart"/>
      <w:r w:rsidRPr="00250D67">
        <w:rPr>
          <w:sz w:val="28"/>
          <w:szCs w:val="28"/>
        </w:rPr>
        <w:t>эвакоприемные</w:t>
      </w:r>
      <w:proofErr w:type="spellEnd"/>
      <w:r w:rsidRPr="00250D67">
        <w:rPr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5.  Состав сил и средств гражданской обороны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250D67">
        <w:rPr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250D67">
        <w:rPr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дежурные силы и средства - _____ час.;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органы управления - _____ час.;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силы постоянной готовности - _____ час.;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силы повышенной готовности - _____ час.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6. Подготовка к ведению и ведение гражданской обороны в муниципальном образовании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FF194F" w:rsidRDefault="0005107C" w:rsidP="00FF194F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05107C" w:rsidRPr="00250D67" w:rsidRDefault="0005107C" w:rsidP="00FF194F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250D67">
        <w:rPr>
          <w:sz w:val="28"/>
          <w:szCs w:val="28"/>
        </w:rPr>
        <w:t>эвакоприемные</w:t>
      </w:r>
      <w:proofErr w:type="spellEnd"/>
      <w:r w:rsidRPr="00250D67">
        <w:rPr>
          <w:sz w:val="28"/>
          <w:szCs w:val="28"/>
        </w:rPr>
        <w:t>) комиссии. Эвакуационные (</w:t>
      </w:r>
      <w:proofErr w:type="spellStart"/>
      <w:r w:rsidRPr="00250D67">
        <w:rPr>
          <w:sz w:val="28"/>
          <w:szCs w:val="28"/>
        </w:rPr>
        <w:t>эвакоприемные</w:t>
      </w:r>
      <w:proofErr w:type="spellEnd"/>
      <w:r w:rsidRPr="00250D67">
        <w:rPr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250D67">
        <w:rPr>
          <w:sz w:val="28"/>
          <w:szCs w:val="28"/>
        </w:rPr>
        <w:t>эвакоприемных</w:t>
      </w:r>
      <w:proofErr w:type="spellEnd"/>
      <w:r w:rsidRPr="00250D67">
        <w:rPr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250D67">
        <w:rPr>
          <w:sz w:val="28"/>
          <w:szCs w:val="28"/>
        </w:rPr>
        <w:t>эвакоприемных</w:t>
      </w:r>
      <w:proofErr w:type="spellEnd"/>
      <w:r w:rsidRPr="00250D67">
        <w:rPr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разработку и корректировку планов гражданской обороны и защиты населения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 и организацию основных видов жизнеобеспечения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6.10.1. По вопросам управления мероприятиями гражданской обороны: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приведение в готовность системы управления организации;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развертывание работы штабов, боевых расчетов ГО на пункте управления;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6.10.2. По вопросам обеспечения оповещения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6.10.3. По вопросам медицинского обеспечения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6.10.4. По вопросам социального обеспечения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6.10.5. По вопросам транспортного обеспечения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6.10.6. По вопросам инженерного обеспечения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6.10.7. По вопросам жилищно-коммунального обеспечения населения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 xml:space="preserve">организация защиты </w:t>
      </w:r>
      <w:proofErr w:type="spellStart"/>
      <w:r w:rsidRPr="00250D67">
        <w:rPr>
          <w:sz w:val="28"/>
          <w:szCs w:val="28"/>
        </w:rPr>
        <w:t>водоисточников</w:t>
      </w:r>
      <w:proofErr w:type="spellEnd"/>
      <w:r w:rsidRPr="00250D67">
        <w:rPr>
          <w:sz w:val="28"/>
          <w:szCs w:val="28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лабораторного контроля питьевой и сточных вод в пунктах водоснабжения;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осуществление срочного захоронения трупов;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мероприятий по светомаскировке.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6.10.10. По вопросам обеспечения охраны общественного порядка: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6.10.11. По вопросам противопожарного обеспечения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готовности сил и средств противопожарной службы и НАСФ;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привлечение населения к обеспечению пожарной безопасности.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6.10.12. По вопросам дорожного обеспечения муниципального образования: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6.10.13. По вопросам защиты животных и растений: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ведение ветеринарной и фитопатологической разведки;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развертывание и обеспечение работы эвакуационных органов всех уровней;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6.10.15. По вопросам проведения аварийно-спасательных и других неотложных работ: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создание и поддержание в готовности к действиям группировки сил и средств для проведения АСДНР;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ведение всех видов разведки на маршрутах ввода сил;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осуществление мероприятий по учету потерь населения.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50D67">
        <w:rPr>
          <w:b/>
          <w:sz w:val="28"/>
          <w:szCs w:val="28"/>
        </w:rPr>
        <w:t>7. Заключительные положения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 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05107C" w:rsidRPr="00250D67" w:rsidRDefault="0005107C" w:rsidP="002816A0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250D67">
        <w:rPr>
          <w:sz w:val="28"/>
          <w:szCs w:val="28"/>
        </w:rPr>
        <w:lastRenderedPageBreak/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3D7572" w:rsidRPr="00250D67" w:rsidRDefault="0005107C" w:rsidP="002816A0">
      <w:pPr>
        <w:spacing w:line="276" w:lineRule="auto"/>
        <w:rPr>
          <w:sz w:val="28"/>
          <w:szCs w:val="28"/>
        </w:rPr>
      </w:pPr>
      <w:r w:rsidRPr="00250D67">
        <w:rPr>
          <w:sz w:val="28"/>
          <w:szCs w:val="28"/>
        </w:rPr>
        <w:br w:type="page"/>
      </w:r>
    </w:p>
    <w:sectPr w:rsidR="003D7572" w:rsidRPr="00250D67" w:rsidSect="00FF19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0B"/>
    <w:rsid w:val="00002C4F"/>
    <w:rsid w:val="00002CD5"/>
    <w:rsid w:val="000050C5"/>
    <w:rsid w:val="00006468"/>
    <w:rsid w:val="00012037"/>
    <w:rsid w:val="00012440"/>
    <w:rsid w:val="00015321"/>
    <w:rsid w:val="00021098"/>
    <w:rsid w:val="00025A7E"/>
    <w:rsid w:val="00026CE2"/>
    <w:rsid w:val="00034CE9"/>
    <w:rsid w:val="00037862"/>
    <w:rsid w:val="00041C08"/>
    <w:rsid w:val="000452EB"/>
    <w:rsid w:val="0005107C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0CE0"/>
    <w:rsid w:val="00146529"/>
    <w:rsid w:val="00146961"/>
    <w:rsid w:val="00147A57"/>
    <w:rsid w:val="001510D1"/>
    <w:rsid w:val="001529B7"/>
    <w:rsid w:val="00163F47"/>
    <w:rsid w:val="0016742F"/>
    <w:rsid w:val="00174579"/>
    <w:rsid w:val="00181C5D"/>
    <w:rsid w:val="00184497"/>
    <w:rsid w:val="00186B0A"/>
    <w:rsid w:val="001B14E2"/>
    <w:rsid w:val="001C305E"/>
    <w:rsid w:val="001E1880"/>
    <w:rsid w:val="001F1164"/>
    <w:rsid w:val="001F1CF5"/>
    <w:rsid w:val="001F6832"/>
    <w:rsid w:val="00200A54"/>
    <w:rsid w:val="00205FB3"/>
    <w:rsid w:val="00216B06"/>
    <w:rsid w:val="00225C8F"/>
    <w:rsid w:val="00226C08"/>
    <w:rsid w:val="00237779"/>
    <w:rsid w:val="00244719"/>
    <w:rsid w:val="0024588F"/>
    <w:rsid w:val="00250D67"/>
    <w:rsid w:val="002656CE"/>
    <w:rsid w:val="0026687B"/>
    <w:rsid w:val="00267E29"/>
    <w:rsid w:val="00274F0E"/>
    <w:rsid w:val="002755E8"/>
    <w:rsid w:val="002807AA"/>
    <w:rsid w:val="002816A0"/>
    <w:rsid w:val="00285A61"/>
    <w:rsid w:val="00286BF4"/>
    <w:rsid w:val="00290802"/>
    <w:rsid w:val="002A1EC5"/>
    <w:rsid w:val="002A2D8A"/>
    <w:rsid w:val="002A56C9"/>
    <w:rsid w:val="002B4123"/>
    <w:rsid w:val="002C6046"/>
    <w:rsid w:val="002D23BD"/>
    <w:rsid w:val="002E4858"/>
    <w:rsid w:val="002E6750"/>
    <w:rsid w:val="002F03A6"/>
    <w:rsid w:val="002F4549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54D"/>
    <w:rsid w:val="003C0BEB"/>
    <w:rsid w:val="003C2064"/>
    <w:rsid w:val="003C7F56"/>
    <w:rsid w:val="003D364E"/>
    <w:rsid w:val="003D4273"/>
    <w:rsid w:val="003D6BCD"/>
    <w:rsid w:val="003E5BB1"/>
    <w:rsid w:val="003F1940"/>
    <w:rsid w:val="003F4280"/>
    <w:rsid w:val="003F4571"/>
    <w:rsid w:val="003F45FA"/>
    <w:rsid w:val="00400401"/>
    <w:rsid w:val="00403080"/>
    <w:rsid w:val="00404E86"/>
    <w:rsid w:val="004112E7"/>
    <w:rsid w:val="00422E08"/>
    <w:rsid w:val="00424DAB"/>
    <w:rsid w:val="00426CA3"/>
    <w:rsid w:val="00440E24"/>
    <w:rsid w:val="00442296"/>
    <w:rsid w:val="004544EC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92177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502473"/>
    <w:rsid w:val="00502C51"/>
    <w:rsid w:val="00504987"/>
    <w:rsid w:val="00506F35"/>
    <w:rsid w:val="0051100B"/>
    <w:rsid w:val="0051610B"/>
    <w:rsid w:val="005208AC"/>
    <w:rsid w:val="0052455D"/>
    <w:rsid w:val="00527620"/>
    <w:rsid w:val="005359EB"/>
    <w:rsid w:val="00554433"/>
    <w:rsid w:val="00573C61"/>
    <w:rsid w:val="00575B4E"/>
    <w:rsid w:val="00580982"/>
    <w:rsid w:val="00584E74"/>
    <w:rsid w:val="00595108"/>
    <w:rsid w:val="0059551E"/>
    <w:rsid w:val="00596BA9"/>
    <w:rsid w:val="005A09C4"/>
    <w:rsid w:val="005A2C00"/>
    <w:rsid w:val="005A5D23"/>
    <w:rsid w:val="005B5FEB"/>
    <w:rsid w:val="005B702D"/>
    <w:rsid w:val="005B7069"/>
    <w:rsid w:val="005C3AB5"/>
    <w:rsid w:val="005D0636"/>
    <w:rsid w:val="005D419F"/>
    <w:rsid w:val="005E3D55"/>
    <w:rsid w:val="005E76AA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4693"/>
    <w:rsid w:val="00667637"/>
    <w:rsid w:val="006720EA"/>
    <w:rsid w:val="00673A9C"/>
    <w:rsid w:val="00677574"/>
    <w:rsid w:val="0068075B"/>
    <w:rsid w:val="00684B4B"/>
    <w:rsid w:val="006A34B5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4E43"/>
    <w:rsid w:val="007368E3"/>
    <w:rsid w:val="00761F1B"/>
    <w:rsid w:val="007625AD"/>
    <w:rsid w:val="007660C1"/>
    <w:rsid w:val="00780694"/>
    <w:rsid w:val="00793E7F"/>
    <w:rsid w:val="00795085"/>
    <w:rsid w:val="007A2451"/>
    <w:rsid w:val="007A5E54"/>
    <w:rsid w:val="007A778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F3057"/>
    <w:rsid w:val="007F404C"/>
    <w:rsid w:val="007F7204"/>
    <w:rsid w:val="0080189F"/>
    <w:rsid w:val="00814DAE"/>
    <w:rsid w:val="00815AD3"/>
    <w:rsid w:val="0082155E"/>
    <w:rsid w:val="0082784F"/>
    <w:rsid w:val="00831709"/>
    <w:rsid w:val="00842A57"/>
    <w:rsid w:val="008476AA"/>
    <w:rsid w:val="008515D8"/>
    <w:rsid w:val="0086215D"/>
    <w:rsid w:val="00866F1F"/>
    <w:rsid w:val="0087152B"/>
    <w:rsid w:val="008755D8"/>
    <w:rsid w:val="00892327"/>
    <w:rsid w:val="008972A2"/>
    <w:rsid w:val="008A06F9"/>
    <w:rsid w:val="008A1A41"/>
    <w:rsid w:val="008A2FFB"/>
    <w:rsid w:val="008C0829"/>
    <w:rsid w:val="008D2A51"/>
    <w:rsid w:val="008E155E"/>
    <w:rsid w:val="008E2943"/>
    <w:rsid w:val="008E65DF"/>
    <w:rsid w:val="008F4DF9"/>
    <w:rsid w:val="00904043"/>
    <w:rsid w:val="00911392"/>
    <w:rsid w:val="0091320D"/>
    <w:rsid w:val="00915CEE"/>
    <w:rsid w:val="0092498B"/>
    <w:rsid w:val="00931F50"/>
    <w:rsid w:val="00937DA3"/>
    <w:rsid w:val="009470FA"/>
    <w:rsid w:val="00993503"/>
    <w:rsid w:val="009A39E2"/>
    <w:rsid w:val="009C01FA"/>
    <w:rsid w:val="009C2465"/>
    <w:rsid w:val="009C2BB2"/>
    <w:rsid w:val="009C5E9F"/>
    <w:rsid w:val="009C7F73"/>
    <w:rsid w:val="009D43FD"/>
    <w:rsid w:val="009D5C0C"/>
    <w:rsid w:val="009D7568"/>
    <w:rsid w:val="009F79D8"/>
    <w:rsid w:val="00A00A5B"/>
    <w:rsid w:val="00A1249D"/>
    <w:rsid w:val="00A20515"/>
    <w:rsid w:val="00A2069F"/>
    <w:rsid w:val="00A221A0"/>
    <w:rsid w:val="00A269FA"/>
    <w:rsid w:val="00A36988"/>
    <w:rsid w:val="00A41841"/>
    <w:rsid w:val="00A42AC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51CF"/>
    <w:rsid w:val="00B00148"/>
    <w:rsid w:val="00B06734"/>
    <w:rsid w:val="00B144E7"/>
    <w:rsid w:val="00B153A9"/>
    <w:rsid w:val="00B23F61"/>
    <w:rsid w:val="00B31AE5"/>
    <w:rsid w:val="00B328BB"/>
    <w:rsid w:val="00B3666C"/>
    <w:rsid w:val="00B55429"/>
    <w:rsid w:val="00B578FF"/>
    <w:rsid w:val="00B60B25"/>
    <w:rsid w:val="00B62AC9"/>
    <w:rsid w:val="00B71F03"/>
    <w:rsid w:val="00B859C4"/>
    <w:rsid w:val="00BA25D2"/>
    <w:rsid w:val="00BB3201"/>
    <w:rsid w:val="00BC3DAD"/>
    <w:rsid w:val="00BC55B6"/>
    <w:rsid w:val="00BE1BD8"/>
    <w:rsid w:val="00BE1DDA"/>
    <w:rsid w:val="00BF2F9D"/>
    <w:rsid w:val="00BF4A21"/>
    <w:rsid w:val="00BF4F74"/>
    <w:rsid w:val="00C1693B"/>
    <w:rsid w:val="00C171B4"/>
    <w:rsid w:val="00C24418"/>
    <w:rsid w:val="00C2447F"/>
    <w:rsid w:val="00C253BA"/>
    <w:rsid w:val="00C3412F"/>
    <w:rsid w:val="00C410A6"/>
    <w:rsid w:val="00C44EC3"/>
    <w:rsid w:val="00C4681F"/>
    <w:rsid w:val="00C51364"/>
    <w:rsid w:val="00C57ACD"/>
    <w:rsid w:val="00C606FE"/>
    <w:rsid w:val="00C628E0"/>
    <w:rsid w:val="00C63003"/>
    <w:rsid w:val="00C70B1B"/>
    <w:rsid w:val="00C83951"/>
    <w:rsid w:val="00C8472D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744A"/>
    <w:rsid w:val="00D52B1E"/>
    <w:rsid w:val="00D52CED"/>
    <w:rsid w:val="00D5454B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B0BA4"/>
    <w:rsid w:val="00DB742F"/>
    <w:rsid w:val="00DC3BFB"/>
    <w:rsid w:val="00DD1E51"/>
    <w:rsid w:val="00DE1048"/>
    <w:rsid w:val="00DE194C"/>
    <w:rsid w:val="00DE305B"/>
    <w:rsid w:val="00DE3DD4"/>
    <w:rsid w:val="00DF52E6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64856"/>
    <w:rsid w:val="00E6638C"/>
    <w:rsid w:val="00E66A7D"/>
    <w:rsid w:val="00E72E45"/>
    <w:rsid w:val="00E74E21"/>
    <w:rsid w:val="00E93535"/>
    <w:rsid w:val="00E95505"/>
    <w:rsid w:val="00E96390"/>
    <w:rsid w:val="00E97C7C"/>
    <w:rsid w:val="00EA0098"/>
    <w:rsid w:val="00EA11AB"/>
    <w:rsid w:val="00EB4E0A"/>
    <w:rsid w:val="00ED1013"/>
    <w:rsid w:val="00ED570B"/>
    <w:rsid w:val="00F112C0"/>
    <w:rsid w:val="00F1237C"/>
    <w:rsid w:val="00F234BF"/>
    <w:rsid w:val="00F326E9"/>
    <w:rsid w:val="00F33BAA"/>
    <w:rsid w:val="00F34D32"/>
    <w:rsid w:val="00F54F79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194F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8AAA1"/>
  <w15:docId w15:val="{7DFD80E4-6B2C-4F36-8A03-FC2D235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7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21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3">
    <w:name w:val="заголовок 3"/>
    <w:basedOn w:val="a"/>
    <w:next w:val="a"/>
    <w:rsid w:val="002816A0"/>
    <w:pPr>
      <w:keepNext/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8</cp:revision>
  <cp:lastPrinted>2019-07-08T05:33:00Z</cp:lastPrinted>
  <dcterms:created xsi:type="dcterms:W3CDTF">2013-10-09T11:54:00Z</dcterms:created>
  <dcterms:modified xsi:type="dcterms:W3CDTF">2019-07-08T05:34:00Z</dcterms:modified>
</cp:coreProperties>
</file>